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2D3F" w:rsidRPr="008D157A" w:rsidRDefault="009D526F" w:rsidP="009D526F">
      <w:pPr>
        <w:jc w:val="center"/>
        <w:rPr>
          <w:rFonts w:cs="B Nazanin"/>
          <w:sz w:val="30"/>
          <w:szCs w:val="30"/>
          <w:rtl/>
          <w:lang w:bidi="fa-IR"/>
        </w:rPr>
      </w:pPr>
      <w:r w:rsidRPr="008D157A">
        <w:rPr>
          <w:rFonts w:cs="B Nazanin" w:hint="cs"/>
          <w:sz w:val="30"/>
          <w:szCs w:val="30"/>
          <w:rtl/>
          <w:lang w:bidi="fa-IR"/>
        </w:rPr>
        <w:t>بررسی رابطه سبک مدیریت مربی</w:t>
      </w:r>
      <w:r w:rsidRPr="008D157A">
        <w:rPr>
          <w:rFonts w:cs="B Nazanin" w:hint="cs"/>
          <w:sz w:val="30"/>
          <w:szCs w:val="30"/>
          <w:rtl/>
          <w:lang w:bidi="fa-IR"/>
        </w:rPr>
        <w:softHyphen/>
        <w:t>گرا با رضایت شغلی مدیران مدارس در دوران آموزش مجازی (عصر کرونا)</w:t>
      </w:r>
      <w:r w:rsidR="00D7070B">
        <w:rPr>
          <w:rFonts w:cs="B Nazanin" w:hint="cs"/>
          <w:sz w:val="30"/>
          <w:szCs w:val="30"/>
          <w:rtl/>
          <w:lang w:bidi="fa-IR"/>
        </w:rPr>
        <w:t xml:space="preserve"> </w:t>
      </w:r>
      <w:r w:rsidR="0086395F">
        <w:rPr>
          <w:rFonts w:cs="B Nazanin" w:hint="cs"/>
          <w:sz w:val="30"/>
          <w:szCs w:val="30"/>
          <w:rtl/>
          <w:lang w:bidi="fa-IR"/>
        </w:rPr>
        <w:t xml:space="preserve">شهرستان مشهد </w:t>
      </w:r>
    </w:p>
    <w:p w:rsidR="00607763" w:rsidRDefault="00D35F23" w:rsidP="00607763">
      <w:pPr>
        <w:rPr>
          <w:rFonts w:cs="B Nazanin"/>
          <w:sz w:val="24"/>
          <w:szCs w:val="24"/>
          <w:rtl/>
          <w:lang w:bidi="fa-IR"/>
        </w:rPr>
      </w:pPr>
      <w:r w:rsidRPr="0070546A">
        <w:rPr>
          <w:rFonts w:cs="B Nazanin" w:hint="cs"/>
          <w:sz w:val="24"/>
          <w:szCs w:val="24"/>
          <w:rtl/>
          <w:lang w:bidi="fa-IR"/>
        </w:rPr>
        <w:t>وحیده واعظی</w:t>
      </w:r>
      <w:r w:rsidR="0070546A" w:rsidRPr="0070546A">
        <w:rPr>
          <w:rFonts w:cs="B Nazanin" w:hint="cs"/>
          <w:sz w:val="24"/>
          <w:szCs w:val="24"/>
          <w:rtl/>
          <w:lang w:bidi="fa-IR"/>
        </w:rPr>
        <w:t xml:space="preserve"> مقدم</w:t>
      </w:r>
      <w:r w:rsidR="0070546A" w:rsidRPr="0070546A">
        <w:rPr>
          <w:rStyle w:val="FootnoteReference"/>
          <w:rFonts w:cs="B Nazanin"/>
          <w:sz w:val="24"/>
          <w:szCs w:val="24"/>
          <w:rtl/>
          <w:lang w:bidi="fa-IR"/>
        </w:rPr>
        <w:footnoteReference w:id="1"/>
      </w:r>
    </w:p>
    <w:p w:rsidR="00607763" w:rsidRPr="00607763" w:rsidRDefault="00607763" w:rsidP="00607763">
      <w:pPr>
        <w:rPr>
          <w:rFonts w:cs="B Nazanin" w:hint="cs"/>
          <w:sz w:val="24"/>
          <w:szCs w:val="24"/>
          <w:rtl/>
          <w:lang w:bidi="fa-IR"/>
        </w:rPr>
      </w:pPr>
      <w:r>
        <w:rPr>
          <w:rFonts w:cs="B Nazanin" w:hint="cs"/>
          <w:sz w:val="24"/>
          <w:szCs w:val="24"/>
          <w:rtl/>
          <w:lang w:bidi="fa-IR"/>
        </w:rPr>
        <w:t>داود درویشی پور</w:t>
      </w:r>
      <w:r>
        <w:rPr>
          <w:rStyle w:val="FootnoteReference"/>
          <w:rFonts w:cs="B Nazanin"/>
          <w:sz w:val="24"/>
          <w:szCs w:val="24"/>
          <w:rtl/>
          <w:lang w:bidi="fa-IR"/>
        </w:rPr>
        <w:footnoteReference w:id="2"/>
      </w:r>
    </w:p>
    <w:p w:rsidR="00D35F23" w:rsidRPr="008D157A" w:rsidRDefault="00D35F23" w:rsidP="00D35F23">
      <w:pPr>
        <w:bidi/>
        <w:rPr>
          <w:rFonts w:cs="B Nazanin"/>
          <w:b/>
          <w:bCs/>
          <w:sz w:val="24"/>
          <w:szCs w:val="24"/>
          <w:rtl/>
          <w:lang w:bidi="fa-IR"/>
        </w:rPr>
      </w:pPr>
      <w:r w:rsidRPr="008D157A">
        <w:rPr>
          <w:rFonts w:cs="B Nazanin" w:hint="cs"/>
          <w:b/>
          <w:bCs/>
          <w:sz w:val="24"/>
          <w:szCs w:val="24"/>
          <w:rtl/>
          <w:lang w:bidi="fa-IR"/>
        </w:rPr>
        <w:t>چکیده</w:t>
      </w:r>
    </w:p>
    <w:p w:rsidR="00D35F23" w:rsidRPr="0070546A" w:rsidRDefault="00D35F23" w:rsidP="00B7194A">
      <w:pPr>
        <w:tabs>
          <w:tab w:val="left" w:pos="7197"/>
        </w:tabs>
        <w:bidi/>
        <w:spacing w:after="0" w:line="360" w:lineRule="auto"/>
        <w:jc w:val="both"/>
        <w:rPr>
          <w:rFonts w:ascii="Arial" w:eastAsia="Calibri" w:hAnsi="Arial" w:cs="B Nazanin"/>
          <w:sz w:val="24"/>
          <w:szCs w:val="24"/>
        </w:rPr>
      </w:pPr>
      <w:r w:rsidRPr="0070546A">
        <w:rPr>
          <w:rFonts w:eastAsiaTheme="minorEastAsia" w:cs="B Nazanin" w:hint="cs"/>
          <w:sz w:val="24"/>
          <w:szCs w:val="24"/>
          <w:rtl/>
          <w:lang w:bidi="fa-IR"/>
        </w:rPr>
        <w:t>هدف پژوهش حاضر،</w:t>
      </w:r>
      <w:r w:rsidRPr="0070546A">
        <w:rPr>
          <w:rFonts w:eastAsiaTheme="minorEastAsia" w:cs="B Nazanin" w:hint="cs"/>
          <w:sz w:val="24"/>
          <w:szCs w:val="24"/>
          <w:rtl/>
        </w:rPr>
        <w:t xml:space="preserve"> </w:t>
      </w:r>
      <w:r w:rsidRPr="0070546A">
        <w:rPr>
          <w:rFonts w:ascii="Calibri" w:eastAsia="Calibri" w:hAnsi="Calibri" w:cs="B Nazanin" w:hint="cs"/>
          <w:sz w:val="24"/>
          <w:szCs w:val="24"/>
          <w:rtl/>
          <w:lang w:bidi="fa-IR"/>
        </w:rPr>
        <w:t>بررسی رابطه سبک مدیریت مربی</w:t>
      </w:r>
      <w:r w:rsidRPr="0070546A">
        <w:rPr>
          <w:rFonts w:ascii="Calibri" w:eastAsia="Calibri" w:hAnsi="Calibri" w:cs="B Nazanin" w:hint="cs"/>
          <w:sz w:val="24"/>
          <w:szCs w:val="24"/>
          <w:rtl/>
          <w:lang w:bidi="fa-IR"/>
        </w:rPr>
        <w:softHyphen/>
        <w:t xml:space="preserve">گرا با رضایت شغلی مدیران مدارس در دوران آموزش مجازی (عصر کرونا) </w:t>
      </w:r>
      <w:r w:rsidRPr="0070546A">
        <w:rPr>
          <w:rFonts w:eastAsiaTheme="minorEastAsia" w:cs="B Nazanin" w:hint="cs"/>
          <w:sz w:val="24"/>
          <w:szCs w:val="24"/>
          <w:rtl/>
          <w:lang w:bidi="fa-IR"/>
        </w:rPr>
        <w:t xml:space="preserve">بود. </w:t>
      </w:r>
      <w:r w:rsidRPr="0070546A">
        <w:rPr>
          <w:rFonts w:ascii="Arial" w:eastAsiaTheme="minorEastAsia" w:hAnsi="Arial" w:cs="B Nazanin" w:hint="cs"/>
          <w:sz w:val="24"/>
          <w:szCs w:val="24"/>
          <w:rtl/>
          <w:lang w:bidi="fa-IR"/>
        </w:rPr>
        <w:t>این پژوهش از نظر هدف بنیادی، از نظر ماهیت توصیفی و از نظر روش همبستگی</w:t>
      </w:r>
      <w:r w:rsidRPr="0070546A">
        <w:rPr>
          <w:rFonts w:eastAsiaTheme="minorEastAsia" w:cs="B Nazanin"/>
          <w:sz w:val="24"/>
          <w:szCs w:val="24"/>
          <w:rtl/>
          <w:lang w:bidi="fa-IR"/>
        </w:rPr>
        <w:t xml:space="preserve"> </w:t>
      </w:r>
      <w:r w:rsidRPr="0070546A">
        <w:rPr>
          <w:rFonts w:eastAsiaTheme="minorEastAsia" w:cs="B Nazanin" w:hint="cs"/>
          <w:sz w:val="24"/>
          <w:szCs w:val="24"/>
          <w:rtl/>
          <w:lang w:bidi="fa-IR"/>
        </w:rPr>
        <w:t>می</w:t>
      </w:r>
      <w:r w:rsidRPr="0070546A">
        <w:rPr>
          <w:rFonts w:eastAsiaTheme="minorEastAsia" w:cs="B Nazanin" w:hint="cs"/>
          <w:sz w:val="24"/>
          <w:szCs w:val="24"/>
          <w:rtl/>
          <w:lang w:bidi="fa-IR"/>
        </w:rPr>
        <w:softHyphen/>
        <w:t>باشد. برای رسیدن به این هدف جامعه آماری آن شامل تمامی مدیران مقطع ابتدایی مدارس دختر و پسر مشهد می</w:t>
      </w:r>
      <w:r w:rsidRPr="0070546A">
        <w:rPr>
          <w:rFonts w:eastAsiaTheme="minorEastAsia" w:cs="B Nazanin" w:hint="cs"/>
          <w:sz w:val="24"/>
          <w:szCs w:val="24"/>
          <w:rtl/>
          <w:lang w:bidi="fa-IR"/>
        </w:rPr>
        <w:softHyphen/>
        <w:t>باشد. حجم نمونه با توجه به هدف پژوهش و با استفاده از شیوه نمونه</w:t>
      </w:r>
      <w:r w:rsidRPr="0070546A">
        <w:rPr>
          <w:rFonts w:eastAsiaTheme="minorEastAsia" w:cs="B Nazanin" w:hint="cs"/>
          <w:sz w:val="24"/>
          <w:szCs w:val="24"/>
          <w:rtl/>
          <w:lang w:bidi="fa-IR"/>
        </w:rPr>
        <w:softHyphen/>
        <w:t xml:space="preserve">گیری در دسترس، 250 نفر </w:t>
      </w:r>
      <w:r w:rsidRPr="0070546A">
        <w:rPr>
          <w:rFonts w:eastAsiaTheme="minorEastAsia" w:cs="B Nazanin" w:hint="cs"/>
          <w:sz w:val="24"/>
          <w:szCs w:val="24"/>
          <w:rtl/>
        </w:rPr>
        <w:t xml:space="preserve">انتخاب شدند. </w:t>
      </w:r>
      <w:r w:rsidRPr="0070546A">
        <w:rPr>
          <w:rFonts w:eastAsiaTheme="minorEastAsia" w:cs="B Nazanin" w:hint="cs"/>
          <w:sz w:val="24"/>
          <w:szCs w:val="24"/>
          <w:rtl/>
          <w:lang w:bidi="fa-IR"/>
        </w:rPr>
        <w:t xml:space="preserve">در این پژوهش پرسشنامه </w:t>
      </w:r>
      <w:r w:rsidR="008534FA" w:rsidRPr="0070546A">
        <w:rPr>
          <w:rFonts w:eastAsiaTheme="minorEastAsia" w:cs="B Nazanin" w:hint="cs"/>
          <w:sz w:val="24"/>
          <w:szCs w:val="24"/>
          <w:rtl/>
          <w:lang w:bidi="fa-IR"/>
        </w:rPr>
        <w:t xml:space="preserve">رضایت </w:t>
      </w:r>
      <w:r w:rsidR="00277264">
        <w:rPr>
          <w:rFonts w:eastAsiaTheme="minorEastAsia" w:cs="B Nazanin" w:hint="cs"/>
          <w:sz w:val="24"/>
          <w:szCs w:val="24"/>
          <w:rtl/>
          <w:lang w:bidi="fa-IR"/>
        </w:rPr>
        <w:t>شغلی و پرسشنامه سبک مدیریت مربی</w:t>
      </w:r>
      <w:r w:rsidR="00277264">
        <w:rPr>
          <w:rFonts w:eastAsiaTheme="minorEastAsia" w:cs="B Nazanin"/>
          <w:sz w:val="24"/>
          <w:szCs w:val="24"/>
          <w:rtl/>
          <w:lang w:bidi="fa-IR"/>
        </w:rPr>
        <w:softHyphen/>
      </w:r>
      <w:r w:rsidR="008534FA" w:rsidRPr="0070546A">
        <w:rPr>
          <w:rFonts w:eastAsiaTheme="minorEastAsia" w:cs="B Nazanin" w:hint="cs"/>
          <w:sz w:val="24"/>
          <w:szCs w:val="24"/>
          <w:rtl/>
          <w:lang w:bidi="fa-IR"/>
        </w:rPr>
        <w:t xml:space="preserve">گرا </w:t>
      </w:r>
      <w:r w:rsidRPr="0070546A">
        <w:rPr>
          <w:rFonts w:eastAsiaTheme="minorEastAsia" w:cs="B Nazanin" w:hint="cs"/>
          <w:sz w:val="24"/>
          <w:szCs w:val="24"/>
          <w:rtl/>
          <w:lang w:bidi="fa-IR"/>
        </w:rPr>
        <w:t>اقدام بر روی گروه نمونه اجرا</w:t>
      </w:r>
      <w:r w:rsidR="00F9569F" w:rsidRPr="0070546A">
        <w:rPr>
          <w:rFonts w:eastAsiaTheme="minorEastAsia" w:cs="B Nazanin" w:hint="cs"/>
          <w:sz w:val="24"/>
          <w:szCs w:val="24"/>
          <w:rtl/>
          <w:lang w:bidi="fa-IR"/>
        </w:rPr>
        <w:t xml:space="preserve"> شد. در این پژوهش در تحلیل داده</w:t>
      </w:r>
      <w:r w:rsidR="00F9569F" w:rsidRPr="0070546A">
        <w:rPr>
          <w:rFonts w:eastAsiaTheme="minorEastAsia" w:cs="B Nazanin" w:hint="cs"/>
          <w:sz w:val="24"/>
          <w:szCs w:val="24"/>
          <w:rtl/>
          <w:lang w:bidi="fa-IR"/>
        </w:rPr>
        <w:softHyphen/>
        <w:t xml:space="preserve">ها </w:t>
      </w:r>
      <w:r w:rsidRPr="0070546A">
        <w:rPr>
          <w:rFonts w:eastAsiaTheme="minorEastAsia" w:cs="B Nazanin" w:hint="cs"/>
          <w:sz w:val="24"/>
          <w:szCs w:val="24"/>
          <w:rtl/>
          <w:lang w:bidi="fa-IR"/>
        </w:rPr>
        <w:t>از همبستگی پیرسون</w:t>
      </w:r>
      <w:r w:rsidR="00BC7D46" w:rsidRPr="0070546A">
        <w:rPr>
          <w:rFonts w:eastAsiaTheme="minorEastAsia" w:cs="B Nazanin" w:hint="cs"/>
          <w:sz w:val="24"/>
          <w:szCs w:val="24"/>
          <w:rtl/>
          <w:lang w:bidi="fa-IR"/>
        </w:rPr>
        <w:t xml:space="preserve"> و تحلیل رگرسیون</w:t>
      </w:r>
      <w:r w:rsidRPr="0070546A">
        <w:rPr>
          <w:rFonts w:eastAsiaTheme="minorEastAsia" w:cs="B Nazanin" w:hint="cs"/>
          <w:sz w:val="24"/>
          <w:szCs w:val="24"/>
          <w:rtl/>
          <w:lang w:bidi="fa-IR"/>
        </w:rPr>
        <w:t xml:space="preserve"> استفاده شد. </w:t>
      </w:r>
      <w:r w:rsidRPr="0070546A">
        <w:rPr>
          <w:rFonts w:eastAsiaTheme="minorEastAsia" w:cs="B Nazanin" w:hint="cs"/>
          <w:sz w:val="24"/>
          <w:szCs w:val="24"/>
          <w:rtl/>
        </w:rPr>
        <w:t>نتایج نشان داد که</w:t>
      </w:r>
      <w:r w:rsidRPr="0070546A">
        <w:rPr>
          <w:rFonts w:ascii="Arial" w:eastAsia="Calibri" w:hAnsi="Arial" w:cs="B Nazanin" w:hint="cs"/>
          <w:sz w:val="24"/>
          <w:szCs w:val="24"/>
          <w:rtl/>
        </w:rPr>
        <w:t xml:space="preserve"> </w:t>
      </w:r>
      <w:r w:rsidR="00277264">
        <w:rPr>
          <w:rFonts w:ascii="Arial" w:eastAsia="Calibri" w:hAnsi="Arial" w:cs="B Nazanin" w:hint="cs"/>
          <w:sz w:val="24"/>
          <w:szCs w:val="24"/>
          <w:rtl/>
        </w:rPr>
        <w:t>بین متغیر سبک مدیریت مربی</w:t>
      </w:r>
      <w:r w:rsidR="00277264">
        <w:rPr>
          <w:rFonts w:ascii="Arial" w:eastAsia="Calibri" w:hAnsi="Arial" w:cs="B Nazanin"/>
          <w:sz w:val="24"/>
          <w:szCs w:val="24"/>
          <w:rtl/>
        </w:rPr>
        <w:softHyphen/>
      </w:r>
      <w:r w:rsidR="00B7194A" w:rsidRPr="0070546A">
        <w:rPr>
          <w:rFonts w:ascii="Arial" w:eastAsia="Calibri" w:hAnsi="Arial" w:cs="B Nazanin" w:hint="cs"/>
          <w:sz w:val="24"/>
          <w:szCs w:val="24"/>
          <w:rtl/>
        </w:rPr>
        <w:t xml:space="preserve">گرا در مدیران </w:t>
      </w:r>
      <w:r w:rsidR="00B7194A" w:rsidRPr="0070546A">
        <w:rPr>
          <w:rFonts w:ascii="Arial" w:eastAsia="Calibri" w:hAnsi="Arial" w:cs="B Nazanin" w:hint="cs"/>
          <w:sz w:val="24"/>
          <w:szCs w:val="24"/>
          <w:rtl/>
          <w:lang w:bidi="fa-IR"/>
        </w:rPr>
        <w:t>مدارس در دوران آموزش مجازی (عصر کرونا)</w:t>
      </w:r>
      <w:r w:rsidR="00B7194A" w:rsidRPr="0070546A">
        <w:rPr>
          <w:rFonts w:ascii="Arial" w:eastAsia="Calibri" w:hAnsi="Arial" w:cs="B Nazanin" w:hint="cs"/>
          <w:sz w:val="24"/>
          <w:szCs w:val="24"/>
          <w:rtl/>
        </w:rPr>
        <w:t xml:space="preserve"> با متغیر رضایت شغلی رابطه معنادار مثبت و معنادار وجود دارد.</w:t>
      </w:r>
    </w:p>
    <w:p w:rsidR="00D35F23" w:rsidRPr="0070546A" w:rsidRDefault="00D35F23" w:rsidP="00D35F23">
      <w:pPr>
        <w:bidi/>
        <w:rPr>
          <w:rFonts w:eastAsiaTheme="minorEastAsia" w:cs="B Nazanin"/>
          <w:sz w:val="24"/>
          <w:szCs w:val="24"/>
          <w:rtl/>
          <w:lang w:bidi="fa-IR"/>
        </w:rPr>
      </w:pPr>
      <w:r w:rsidRPr="008D157A">
        <w:rPr>
          <w:rFonts w:eastAsiaTheme="minorEastAsia" w:cs="B Nazanin" w:hint="cs"/>
          <w:b/>
          <w:bCs/>
          <w:sz w:val="24"/>
          <w:szCs w:val="24"/>
          <w:rtl/>
          <w:lang w:bidi="fa-IR"/>
        </w:rPr>
        <w:t>کلمات کلیدی:</w:t>
      </w:r>
      <w:r w:rsidRPr="0070546A">
        <w:rPr>
          <w:rFonts w:cs="B Nazanin" w:hint="cs"/>
          <w:sz w:val="24"/>
          <w:szCs w:val="24"/>
          <w:rtl/>
          <w:lang w:bidi="fa-IR"/>
        </w:rPr>
        <w:t xml:space="preserve"> </w:t>
      </w:r>
      <w:r w:rsidRPr="0070546A">
        <w:rPr>
          <w:rFonts w:eastAsiaTheme="minorEastAsia" w:cs="B Nazanin" w:hint="cs"/>
          <w:sz w:val="24"/>
          <w:szCs w:val="24"/>
          <w:rtl/>
          <w:lang w:bidi="fa-IR"/>
        </w:rPr>
        <w:t>سبک مدیریت مربی</w:t>
      </w:r>
      <w:r w:rsidRPr="0070546A">
        <w:rPr>
          <w:rFonts w:eastAsiaTheme="minorEastAsia" w:cs="B Nazanin" w:hint="cs"/>
          <w:sz w:val="24"/>
          <w:szCs w:val="24"/>
          <w:rtl/>
          <w:lang w:bidi="fa-IR"/>
        </w:rPr>
        <w:softHyphen/>
        <w:t xml:space="preserve">گرا، رضایت شغلی، آموزش مجازی، کرونا. </w:t>
      </w:r>
    </w:p>
    <w:p w:rsidR="007158A4" w:rsidRPr="008D157A" w:rsidRDefault="007158A4" w:rsidP="007158A4">
      <w:pPr>
        <w:bidi/>
        <w:rPr>
          <w:rFonts w:eastAsiaTheme="minorEastAsia" w:cs="B Nazanin"/>
          <w:b/>
          <w:bCs/>
          <w:sz w:val="24"/>
          <w:szCs w:val="24"/>
          <w:lang w:bidi="fa-IR"/>
        </w:rPr>
      </w:pPr>
      <w:r w:rsidRPr="008D157A">
        <w:rPr>
          <w:rFonts w:eastAsiaTheme="minorEastAsia" w:cs="B Nazanin" w:hint="cs"/>
          <w:b/>
          <w:bCs/>
          <w:sz w:val="24"/>
          <w:szCs w:val="24"/>
          <w:rtl/>
          <w:lang w:bidi="fa-IR"/>
        </w:rPr>
        <w:t>مقدمه</w:t>
      </w:r>
    </w:p>
    <w:p w:rsidR="004D66F2" w:rsidRPr="0070546A" w:rsidRDefault="004D66F2" w:rsidP="00601A97">
      <w:pPr>
        <w:bidi/>
        <w:spacing w:after="0" w:line="360" w:lineRule="auto"/>
        <w:jc w:val="both"/>
        <w:rPr>
          <w:rFonts w:ascii="Calibri" w:eastAsia="Times New Roman" w:hAnsi="Calibri" w:cs="B Nazanin"/>
          <w:b/>
          <w:sz w:val="24"/>
          <w:szCs w:val="24"/>
          <w:rtl/>
          <w:lang w:bidi="fa-IR"/>
        </w:rPr>
      </w:pPr>
      <w:r w:rsidRPr="0070546A">
        <w:rPr>
          <w:rFonts w:ascii="Calibri" w:eastAsia="Times New Roman" w:hAnsi="Calibri" w:cs="B Nazanin" w:hint="cs"/>
          <w:b/>
          <w:sz w:val="24"/>
          <w:szCs w:val="24"/>
          <w:rtl/>
        </w:rPr>
        <w:t>کرونا به یکی از بحران</w:t>
      </w:r>
      <w:r w:rsidRPr="0070546A">
        <w:rPr>
          <w:rFonts w:ascii="Calibri" w:eastAsia="Times New Roman" w:hAnsi="Calibri" w:cs="B Nazanin" w:hint="cs"/>
          <w:b/>
          <w:sz w:val="24"/>
          <w:szCs w:val="24"/>
          <w:rtl/>
        </w:rPr>
        <w:softHyphen/>
        <w:t>های اصلی سلامت تبدیل شده است. دامنه همه</w:t>
      </w:r>
      <w:r w:rsidRPr="0070546A">
        <w:rPr>
          <w:rFonts w:ascii="Calibri" w:eastAsia="Times New Roman" w:hAnsi="Calibri" w:cs="B Nazanin" w:hint="cs"/>
          <w:b/>
          <w:sz w:val="24"/>
          <w:szCs w:val="24"/>
          <w:rtl/>
        </w:rPr>
        <w:softHyphen/>
        <w:t>گیری این بیماری، همه ملل، قاره</w:t>
      </w:r>
      <w:r w:rsidRPr="0070546A">
        <w:rPr>
          <w:rFonts w:ascii="Calibri" w:eastAsia="Times New Roman" w:hAnsi="Calibri" w:cs="B Nazanin" w:hint="cs"/>
          <w:b/>
          <w:sz w:val="24"/>
          <w:szCs w:val="24"/>
          <w:rtl/>
        </w:rPr>
        <w:softHyphen/>
        <w:t>ها، نژادها و اقتصاد جهانی را تحت تأثیر قرار داده است (آدامز و وال</w:t>
      </w:r>
      <w:r w:rsidR="007A52E5">
        <w:rPr>
          <w:rStyle w:val="EndnoteReference"/>
          <w:rFonts w:ascii="Calibri" w:eastAsia="Times New Roman" w:hAnsi="Calibri" w:cs="B Nazanin"/>
          <w:b/>
          <w:sz w:val="24"/>
          <w:szCs w:val="24"/>
          <w:rtl/>
        </w:rPr>
        <w:endnoteReference w:id="1"/>
      </w:r>
      <w:r w:rsidR="007A52E5">
        <w:rPr>
          <w:rFonts w:ascii="Calibri" w:eastAsia="Times New Roman" w:hAnsi="Calibri" w:cs="B Nazanin" w:hint="cs"/>
          <w:b/>
          <w:sz w:val="24"/>
          <w:szCs w:val="24"/>
          <w:vertAlign w:val="superscript"/>
          <w:rtl/>
        </w:rPr>
        <w:t xml:space="preserve"> </w:t>
      </w:r>
      <w:r w:rsidR="007A52E5">
        <w:rPr>
          <w:rFonts w:ascii="Calibri" w:eastAsia="Times New Roman" w:hAnsi="Calibri" w:cs="B Nazanin" w:hint="cs"/>
          <w:b/>
          <w:sz w:val="24"/>
          <w:szCs w:val="24"/>
          <w:rtl/>
        </w:rPr>
        <w:t>،</w:t>
      </w:r>
      <w:r w:rsidRPr="0070546A">
        <w:rPr>
          <w:rFonts w:ascii="Calibri" w:eastAsia="Times New Roman" w:hAnsi="Calibri" w:cs="B Nazanin" w:hint="cs"/>
          <w:b/>
          <w:sz w:val="24"/>
          <w:szCs w:val="24"/>
          <w:rtl/>
        </w:rPr>
        <w:t xml:space="preserve"> 2020). پژوهش وانگ</w:t>
      </w:r>
      <w:r w:rsidR="007A52E5">
        <w:rPr>
          <w:rStyle w:val="EndnoteReference"/>
          <w:rFonts w:ascii="Calibri" w:eastAsia="Times New Roman" w:hAnsi="Calibri" w:cs="B Nazanin"/>
          <w:b/>
          <w:sz w:val="24"/>
          <w:szCs w:val="24"/>
          <w:rtl/>
        </w:rPr>
        <w:endnoteReference w:id="2"/>
      </w:r>
      <w:r w:rsidRPr="0070546A">
        <w:rPr>
          <w:rFonts w:ascii="Calibri" w:eastAsia="Times New Roman" w:hAnsi="Calibri" w:cs="B Nazanin" w:hint="cs"/>
          <w:b/>
          <w:sz w:val="24"/>
          <w:szCs w:val="24"/>
          <w:rtl/>
        </w:rPr>
        <w:t xml:space="preserve"> و همکاران (2020) تأثیر روانشناختی شیوع بیماری کرونا از جمله (افسردگی، اضطراب و استرس) را در چین متوسط و یا شدید گزارش کرده است. بررسی مطالعات انجام شده در سایر نقاط جهان نیز نشان داده است که بیماری کرونا به جز مرگ و میر، مشکلات روانشناختی منفی نیز دارد که دارای اثرات روانی متعددی از جمله اضطراب است (فردین</w:t>
      </w:r>
      <w:r w:rsidR="00854031">
        <w:rPr>
          <w:rStyle w:val="EndnoteReference"/>
          <w:rFonts w:ascii="Calibri" w:eastAsia="Times New Roman" w:hAnsi="Calibri" w:cs="B Nazanin"/>
          <w:b/>
          <w:sz w:val="24"/>
          <w:szCs w:val="24"/>
          <w:rtl/>
        </w:rPr>
        <w:endnoteReference w:id="3"/>
      </w:r>
      <w:r w:rsidRPr="0070546A">
        <w:rPr>
          <w:rFonts w:ascii="Calibri" w:eastAsia="Times New Roman" w:hAnsi="Calibri" w:cs="B Nazanin" w:hint="cs"/>
          <w:b/>
          <w:sz w:val="24"/>
          <w:szCs w:val="24"/>
          <w:rtl/>
        </w:rPr>
        <w:t>،</w:t>
      </w:r>
      <w:r w:rsidR="0070546A">
        <w:rPr>
          <w:rFonts w:ascii="Calibri" w:eastAsia="Times New Roman" w:hAnsi="Calibri" w:cs="B Nazanin" w:hint="cs"/>
          <w:b/>
          <w:sz w:val="24"/>
          <w:szCs w:val="24"/>
          <w:rtl/>
        </w:rPr>
        <w:t>2020</w:t>
      </w:r>
      <w:r w:rsidRPr="0070546A">
        <w:rPr>
          <w:rFonts w:ascii="Calibri" w:eastAsia="Times New Roman" w:hAnsi="Calibri" w:cs="B Nazanin" w:hint="cs"/>
          <w:b/>
          <w:sz w:val="24"/>
          <w:szCs w:val="24"/>
          <w:rtl/>
        </w:rPr>
        <w:t xml:space="preserve"> </w:t>
      </w:r>
      <w:r w:rsidR="0070546A">
        <w:rPr>
          <w:rFonts w:ascii="Calibri" w:eastAsia="Times New Roman" w:hAnsi="Calibri" w:cs="B Nazanin" w:hint="cs"/>
          <w:b/>
          <w:sz w:val="24"/>
          <w:szCs w:val="24"/>
          <w:rtl/>
          <w:lang w:bidi="fa-IR"/>
        </w:rPr>
        <w:t xml:space="preserve">، 15، </w:t>
      </w:r>
      <w:r w:rsidR="00604CCD">
        <w:rPr>
          <w:rFonts w:ascii="Calibri" w:eastAsia="Times New Roman" w:hAnsi="Calibri" w:cs="B Nazanin"/>
          <w:b/>
          <w:sz w:val="24"/>
          <w:szCs w:val="24"/>
          <w:lang w:bidi="fa-IR"/>
        </w:rPr>
        <w:t xml:space="preserve"> </w:t>
      </w:r>
      <w:r w:rsidR="0070546A">
        <w:rPr>
          <w:rFonts w:ascii="Calibri" w:eastAsia="Times New Roman" w:hAnsi="Calibri" w:cs="B Nazanin" w:hint="cs"/>
          <w:b/>
          <w:sz w:val="24"/>
          <w:szCs w:val="24"/>
          <w:rtl/>
          <w:lang w:bidi="fa-IR"/>
        </w:rPr>
        <w:t>102779</w:t>
      </w:r>
      <w:r w:rsidR="00604CCD" w:rsidRPr="00604CCD">
        <w:rPr>
          <w:rFonts w:ascii="Calibri" w:eastAsia="Times New Roman" w:hAnsi="Calibri" w:cs="B Nazanin"/>
          <w:b/>
          <w:sz w:val="24"/>
          <w:szCs w:val="24"/>
          <w:lang w:bidi="fa-IR"/>
        </w:rPr>
        <w:t xml:space="preserve"> </w:t>
      </w:r>
      <w:r w:rsidR="00604CCD">
        <w:rPr>
          <w:rFonts w:ascii="Calibri" w:eastAsia="Times New Roman" w:hAnsi="Calibri" w:cs="B Nazanin"/>
          <w:b/>
          <w:sz w:val="24"/>
          <w:szCs w:val="24"/>
          <w:lang w:bidi="fa-IR"/>
        </w:rPr>
        <w:t xml:space="preserve">p </w:t>
      </w:r>
      <w:r w:rsidRPr="0070546A">
        <w:rPr>
          <w:rFonts w:ascii="Calibri" w:eastAsia="Times New Roman" w:hAnsi="Calibri" w:cs="B Nazanin" w:hint="cs"/>
          <w:b/>
          <w:sz w:val="24"/>
          <w:szCs w:val="24"/>
          <w:rtl/>
        </w:rPr>
        <w:t>).</w:t>
      </w:r>
      <w:r w:rsidRPr="0070546A">
        <w:rPr>
          <w:rFonts w:ascii="Calibri" w:eastAsia="Times New Roman" w:hAnsi="Calibri" w:cs="B Nazanin"/>
          <w:b/>
          <w:sz w:val="24"/>
          <w:szCs w:val="24"/>
        </w:rPr>
        <w:t xml:space="preserve"> </w:t>
      </w:r>
      <w:r w:rsidRPr="0070546A">
        <w:rPr>
          <w:rFonts w:ascii="Calibri" w:eastAsia="Times New Roman" w:hAnsi="Calibri" w:cs="B Nazanin" w:hint="cs"/>
          <w:b/>
          <w:sz w:val="24"/>
          <w:szCs w:val="24"/>
          <w:rtl/>
          <w:lang w:bidi="fa-IR"/>
        </w:rPr>
        <w:t xml:space="preserve">از طرفی </w:t>
      </w:r>
      <w:r w:rsidRPr="0070546A">
        <w:rPr>
          <w:rFonts w:ascii="Calibri" w:eastAsia="Times New Roman" w:hAnsi="Calibri" w:cs="B Nazanin"/>
          <w:b/>
          <w:sz w:val="24"/>
          <w:szCs w:val="24"/>
          <w:rtl/>
          <w:lang w:bidi="fa-IR"/>
        </w:rPr>
        <w:t>برا</w:t>
      </w:r>
      <w:r w:rsidRPr="0070546A">
        <w:rPr>
          <w:rFonts w:ascii="Calibri" w:eastAsia="Times New Roman" w:hAnsi="Calibri" w:cs="B Nazanin" w:hint="cs"/>
          <w:b/>
          <w:sz w:val="24"/>
          <w:szCs w:val="24"/>
          <w:rtl/>
          <w:lang w:bidi="fa-IR"/>
        </w:rPr>
        <w:t>ی</w:t>
      </w:r>
      <w:r w:rsidRPr="0070546A">
        <w:rPr>
          <w:rFonts w:ascii="Calibri" w:eastAsia="Times New Roman" w:hAnsi="Calibri" w:cs="B Nazanin"/>
          <w:b/>
          <w:sz w:val="24"/>
          <w:szCs w:val="24"/>
          <w:rtl/>
          <w:lang w:bidi="fa-IR"/>
        </w:rPr>
        <w:t xml:space="preserve"> سامان بخش</w:t>
      </w:r>
      <w:r w:rsidRPr="0070546A">
        <w:rPr>
          <w:rFonts w:ascii="Calibri" w:eastAsia="Times New Roman" w:hAnsi="Calibri" w:cs="B Nazanin" w:hint="cs"/>
          <w:b/>
          <w:sz w:val="24"/>
          <w:szCs w:val="24"/>
          <w:rtl/>
          <w:lang w:bidi="fa-IR"/>
        </w:rPr>
        <w:t>ی</w:t>
      </w:r>
      <w:r w:rsidRPr="0070546A">
        <w:rPr>
          <w:rFonts w:ascii="Calibri" w:eastAsia="Times New Roman" w:hAnsi="Calibri" w:cs="B Nazanin"/>
          <w:b/>
          <w:sz w:val="24"/>
          <w:szCs w:val="24"/>
          <w:rtl/>
          <w:lang w:bidi="fa-IR"/>
        </w:rPr>
        <w:t xml:space="preserve"> به آموزش و </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ادگ</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ر</w:t>
      </w:r>
      <w:r w:rsidRPr="0070546A">
        <w:rPr>
          <w:rFonts w:ascii="Calibri" w:eastAsia="Times New Roman" w:hAnsi="Calibri" w:cs="B Nazanin" w:hint="cs"/>
          <w:b/>
          <w:sz w:val="24"/>
          <w:szCs w:val="24"/>
          <w:rtl/>
          <w:lang w:bidi="fa-IR"/>
        </w:rPr>
        <w:t>ی</w:t>
      </w:r>
      <w:r w:rsidRPr="0070546A">
        <w:rPr>
          <w:rFonts w:ascii="Calibri" w:eastAsia="Times New Roman" w:hAnsi="Calibri" w:cs="B Nazanin"/>
          <w:b/>
          <w:sz w:val="24"/>
          <w:szCs w:val="24"/>
          <w:rtl/>
          <w:lang w:bidi="fa-IR"/>
        </w:rPr>
        <w:t xml:space="preserve"> در شرا</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ط</w:t>
      </w:r>
      <w:r w:rsidRPr="0070546A">
        <w:rPr>
          <w:rFonts w:ascii="Calibri" w:eastAsia="Times New Roman" w:hAnsi="Calibri" w:cs="B Nazanin"/>
          <w:b/>
          <w:sz w:val="24"/>
          <w:szCs w:val="24"/>
          <w:rtl/>
          <w:lang w:bidi="fa-IR"/>
        </w:rPr>
        <w:t xml:space="preserve"> پ</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ش</w:t>
      </w:r>
      <w:r w:rsidRPr="0070546A">
        <w:rPr>
          <w:rFonts w:ascii="Calibri" w:eastAsia="Times New Roman" w:hAnsi="Calibri" w:cs="B Nazanin"/>
          <w:b/>
          <w:sz w:val="24"/>
          <w:szCs w:val="24"/>
          <w:rtl/>
          <w:lang w:bidi="fa-IR"/>
        </w:rPr>
        <w:t xml:space="preserve"> آمده در سطح کشور و برا</w:t>
      </w:r>
      <w:r w:rsidRPr="0070546A">
        <w:rPr>
          <w:rFonts w:ascii="Calibri" w:eastAsia="Times New Roman" w:hAnsi="Calibri" w:cs="B Nazanin" w:hint="cs"/>
          <w:b/>
          <w:sz w:val="24"/>
          <w:szCs w:val="24"/>
          <w:rtl/>
          <w:lang w:bidi="fa-IR"/>
        </w:rPr>
        <w:t>ی</w:t>
      </w:r>
      <w:r w:rsidRPr="0070546A">
        <w:rPr>
          <w:rFonts w:ascii="Calibri" w:eastAsia="Times New Roman" w:hAnsi="Calibri" w:cs="B Nazanin"/>
          <w:b/>
          <w:sz w:val="24"/>
          <w:szCs w:val="24"/>
          <w:rtl/>
          <w:lang w:bidi="fa-IR"/>
        </w:rPr>
        <w:t xml:space="preserve"> ا</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نکه</w:t>
      </w:r>
      <w:r w:rsidRPr="0070546A">
        <w:rPr>
          <w:rFonts w:ascii="Calibri" w:eastAsia="Times New Roman" w:hAnsi="Calibri" w:cs="B Nazanin"/>
          <w:b/>
          <w:sz w:val="24"/>
          <w:szCs w:val="24"/>
          <w:rtl/>
          <w:lang w:bidi="fa-IR"/>
        </w:rPr>
        <w:t xml:space="preserve"> آموزش و </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ادگ</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ر</w:t>
      </w:r>
      <w:r w:rsidRPr="0070546A">
        <w:rPr>
          <w:rFonts w:ascii="Calibri" w:eastAsia="Times New Roman" w:hAnsi="Calibri" w:cs="B Nazanin" w:hint="cs"/>
          <w:b/>
          <w:sz w:val="24"/>
          <w:szCs w:val="24"/>
          <w:rtl/>
          <w:lang w:bidi="fa-IR"/>
        </w:rPr>
        <w:t>ی</w:t>
      </w:r>
      <w:r w:rsidR="00601A97">
        <w:rPr>
          <w:rFonts w:ascii="Calibri" w:eastAsia="Times New Roman" w:hAnsi="Calibri" w:cs="B Nazanin"/>
          <w:b/>
          <w:sz w:val="24"/>
          <w:szCs w:val="24"/>
          <w:rtl/>
          <w:lang w:bidi="fa-IR"/>
        </w:rPr>
        <w:t xml:space="preserve"> متوق</w:t>
      </w:r>
      <w:r w:rsidRPr="0070546A">
        <w:rPr>
          <w:rFonts w:ascii="Calibri" w:eastAsia="Times New Roman" w:hAnsi="Calibri" w:cs="B Nazanin"/>
          <w:b/>
          <w:sz w:val="24"/>
          <w:szCs w:val="24"/>
          <w:rtl/>
          <w:lang w:bidi="fa-IR"/>
        </w:rPr>
        <w:t>ف نشنود با</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ست</w:t>
      </w:r>
      <w:r w:rsidRPr="0070546A">
        <w:rPr>
          <w:rFonts w:ascii="Calibri" w:eastAsia="Times New Roman" w:hAnsi="Calibri" w:cs="B Nazanin" w:hint="cs"/>
          <w:b/>
          <w:sz w:val="24"/>
          <w:szCs w:val="24"/>
          <w:rtl/>
          <w:lang w:bidi="fa-IR"/>
        </w:rPr>
        <w:t>ی</w:t>
      </w:r>
      <w:r w:rsidR="00601A97">
        <w:rPr>
          <w:rFonts w:ascii="Calibri" w:eastAsia="Times New Roman" w:hAnsi="Calibri" w:cs="B Nazanin"/>
          <w:b/>
          <w:sz w:val="24"/>
          <w:szCs w:val="24"/>
          <w:rtl/>
          <w:lang w:bidi="fa-IR"/>
        </w:rPr>
        <w:t xml:space="preserve"> برنامه</w:t>
      </w:r>
      <w:r w:rsidR="00601A97">
        <w:rPr>
          <w:rFonts w:ascii="Calibri" w:eastAsia="Times New Roman" w:hAnsi="Calibri" w:cs="B Nazanin"/>
          <w:b/>
          <w:sz w:val="24"/>
          <w:szCs w:val="24"/>
          <w:rtl/>
          <w:lang w:bidi="fa-IR"/>
        </w:rPr>
        <w:softHyphen/>
      </w:r>
      <w:r w:rsidRPr="0070546A">
        <w:rPr>
          <w:rFonts w:ascii="Calibri" w:eastAsia="Times New Roman" w:hAnsi="Calibri" w:cs="B Nazanin"/>
          <w:b/>
          <w:sz w:val="24"/>
          <w:szCs w:val="24"/>
          <w:rtl/>
          <w:lang w:bidi="fa-IR"/>
        </w:rPr>
        <w:t>ر</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ز</w:t>
      </w:r>
      <w:r w:rsidRPr="0070546A">
        <w:rPr>
          <w:rFonts w:ascii="Calibri" w:eastAsia="Times New Roman" w:hAnsi="Calibri" w:cs="B Nazanin" w:hint="cs"/>
          <w:b/>
          <w:sz w:val="24"/>
          <w:szCs w:val="24"/>
          <w:rtl/>
          <w:lang w:bidi="fa-IR"/>
        </w:rPr>
        <w:t>ی</w:t>
      </w:r>
      <w:r w:rsidR="00601A97">
        <w:rPr>
          <w:rFonts w:ascii="Calibri" w:eastAsia="Times New Roman" w:hAnsi="Calibri" w:cs="B Nazanin"/>
          <w:b/>
          <w:sz w:val="24"/>
          <w:szCs w:val="24"/>
          <w:rtl/>
          <w:lang w:bidi="fa-IR"/>
        </w:rPr>
        <w:softHyphen/>
      </w:r>
      <w:r w:rsidRPr="0070546A">
        <w:rPr>
          <w:rFonts w:ascii="Calibri" w:eastAsia="Times New Roman" w:hAnsi="Calibri" w:cs="B Nazanin"/>
          <w:b/>
          <w:sz w:val="24"/>
          <w:szCs w:val="24"/>
          <w:rtl/>
          <w:lang w:bidi="fa-IR"/>
        </w:rPr>
        <w:t>ها</w:t>
      </w:r>
      <w:r w:rsidRPr="0070546A">
        <w:rPr>
          <w:rFonts w:ascii="Calibri" w:eastAsia="Times New Roman" w:hAnsi="Calibri" w:cs="B Nazanin" w:hint="cs"/>
          <w:b/>
          <w:sz w:val="24"/>
          <w:szCs w:val="24"/>
          <w:rtl/>
          <w:lang w:bidi="fa-IR"/>
        </w:rPr>
        <w:t>ی</w:t>
      </w:r>
      <w:r w:rsidRPr="0070546A">
        <w:rPr>
          <w:rFonts w:ascii="Calibri" w:eastAsia="Times New Roman" w:hAnsi="Calibri" w:cs="B Nazanin"/>
          <w:b/>
          <w:sz w:val="24"/>
          <w:szCs w:val="24"/>
          <w:rtl/>
          <w:lang w:bidi="fa-IR"/>
        </w:rPr>
        <w:t xml:space="preserve"> لازم در ا</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ن</w:t>
      </w:r>
      <w:r w:rsidRPr="0070546A">
        <w:rPr>
          <w:rFonts w:ascii="Calibri" w:eastAsia="Times New Roman" w:hAnsi="Calibri" w:cs="B Nazanin"/>
          <w:b/>
          <w:sz w:val="24"/>
          <w:szCs w:val="24"/>
          <w:rtl/>
          <w:lang w:bidi="fa-IR"/>
        </w:rPr>
        <w:t xml:space="preserve"> خصوص انجام م</w:t>
      </w:r>
      <w:r w:rsidRPr="0070546A">
        <w:rPr>
          <w:rFonts w:ascii="Calibri" w:eastAsia="Times New Roman" w:hAnsi="Calibri" w:cs="B Nazanin" w:hint="cs"/>
          <w:b/>
          <w:sz w:val="24"/>
          <w:szCs w:val="24"/>
          <w:rtl/>
          <w:lang w:bidi="fa-IR"/>
        </w:rPr>
        <w:t>ی</w:t>
      </w:r>
      <w:r w:rsidR="00601A97">
        <w:rPr>
          <w:rFonts w:ascii="Calibri" w:eastAsia="Times New Roman" w:hAnsi="Calibri" w:cs="B Nazanin"/>
          <w:b/>
          <w:sz w:val="24"/>
          <w:szCs w:val="24"/>
          <w:rtl/>
          <w:lang w:bidi="fa-IR"/>
        </w:rPr>
        <w:softHyphen/>
      </w:r>
      <w:r w:rsidRPr="0070546A">
        <w:rPr>
          <w:rFonts w:ascii="Calibri" w:eastAsia="Times New Roman" w:hAnsi="Calibri" w:cs="B Nazanin"/>
          <w:b/>
          <w:sz w:val="24"/>
          <w:szCs w:val="24"/>
          <w:rtl/>
          <w:lang w:bidi="fa-IR"/>
        </w:rPr>
        <w:t>شد و مدارس برا</w:t>
      </w:r>
      <w:r w:rsidRPr="0070546A">
        <w:rPr>
          <w:rFonts w:ascii="Calibri" w:eastAsia="Times New Roman" w:hAnsi="Calibri" w:cs="B Nazanin" w:hint="cs"/>
          <w:b/>
          <w:sz w:val="24"/>
          <w:szCs w:val="24"/>
          <w:rtl/>
          <w:lang w:bidi="fa-IR"/>
        </w:rPr>
        <w:t>ی</w:t>
      </w:r>
      <w:r w:rsidRPr="0070546A">
        <w:rPr>
          <w:rFonts w:ascii="Calibri" w:eastAsia="Times New Roman" w:hAnsi="Calibri" w:cs="B Nazanin"/>
          <w:b/>
          <w:sz w:val="24"/>
          <w:szCs w:val="24"/>
          <w:rtl/>
          <w:lang w:bidi="fa-IR"/>
        </w:rPr>
        <w:t xml:space="preserve"> مد</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ر</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ت</w:t>
      </w:r>
      <w:r w:rsidRPr="0070546A">
        <w:rPr>
          <w:rFonts w:ascii="Calibri" w:eastAsia="Times New Roman" w:hAnsi="Calibri" w:cs="B Nazanin"/>
          <w:b/>
          <w:sz w:val="24"/>
          <w:szCs w:val="24"/>
          <w:rtl/>
          <w:lang w:bidi="fa-IR"/>
        </w:rPr>
        <w:t xml:space="preserve"> امر آموزش در ا</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ام</w:t>
      </w:r>
      <w:r w:rsidRPr="0070546A">
        <w:rPr>
          <w:rFonts w:ascii="Calibri" w:eastAsia="Times New Roman" w:hAnsi="Calibri" w:cs="B Nazanin"/>
          <w:b/>
          <w:sz w:val="24"/>
          <w:szCs w:val="24"/>
          <w:rtl/>
          <w:lang w:bidi="fa-IR"/>
        </w:rPr>
        <w:t xml:space="preserve"> قرنط</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نه،</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که به دلیل شیوع بیماری مسری کووید 19 دانش آموزان نمی</w:t>
      </w:r>
      <w:r w:rsidRPr="0070546A">
        <w:rPr>
          <w:rFonts w:ascii="Calibri" w:eastAsia="Times New Roman" w:hAnsi="Calibri" w:cs="B Nazanin" w:hint="cs"/>
          <w:b/>
          <w:sz w:val="24"/>
          <w:szCs w:val="24"/>
          <w:rtl/>
          <w:lang w:bidi="fa-IR"/>
        </w:rPr>
        <w:softHyphen/>
        <w:t xml:space="preserve">توانستند در مدارس </w:t>
      </w:r>
      <w:r w:rsidRPr="0070546A">
        <w:rPr>
          <w:rFonts w:ascii="Calibri" w:eastAsia="Times New Roman" w:hAnsi="Calibri" w:cs="B Nazanin" w:hint="cs"/>
          <w:b/>
          <w:sz w:val="24"/>
          <w:szCs w:val="24"/>
          <w:rtl/>
          <w:lang w:bidi="fa-IR"/>
        </w:rPr>
        <w:lastRenderedPageBreak/>
        <w:t xml:space="preserve">حضور یابند، بدون برنامه قبلی وارد عمل شدند که در </w:t>
      </w:r>
      <w:r w:rsidRPr="0070546A">
        <w:rPr>
          <w:rFonts w:ascii="Calibri" w:eastAsia="Times New Roman" w:hAnsi="Calibri" w:cs="B Nazanin"/>
          <w:b/>
          <w:sz w:val="24"/>
          <w:szCs w:val="24"/>
          <w:rtl/>
          <w:lang w:bidi="fa-IR"/>
        </w:rPr>
        <w:t>ابتدا از طر</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ق</w:t>
      </w:r>
      <w:r w:rsidRPr="0070546A">
        <w:rPr>
          <w:rFonts w:ascii="Calibri" w:eastAsia="Times New Roman" w:hAnsi="Calibri" w:cs="B Nazanin"/>
          <w:b/>
          <w:sz w:val="24"/>
          <w:szCs w:val="24"/>
          <w:rtl/>
          <w:lang w:bidi="fa-IR"/>
        </w:rPr>
        <w:t xml:space="preserve"> شبکه آموزش امر تدر</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س</w:t>
      </w:r>
      <w:r w:rsidRPr="0070546A">
        <w:rPr>
          <w:rFonts w:ascii="Calibri" w:eastAsia="Times New Roman" w:hAnsi="Calibri" w:cs="B Nazanin"/>
          <w:b/>
          <w:sz w:val="24"/>
          <w:szCs w:val="24"/>
          <w:rtl/>
          <w:lang w:bidi="fa-IR"/>
        </w:rPr>
        <w:t xml:space="preserve"> به صورت مرور دروس ارائه شده ادامه </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افت</w:t>
      </w:r>
      <w:r w:rsidRPr="0070546A">
        <w:rPr>
          <w:rFonts w:ascii="Calibri" w:eastAsia="Times New Roman" w:hAnsi="Calibri" w:cs="B Nazanin"/>
          <w:b/>
          <w:sz w:val="24"/>
          <w:szCs w:val="24"/>
          <w:rtl/>
          <w:lang w:bidi="fa-IR"/>
        </w:rPr>
        <w:t xml:space="preserve"> اما پس از مدت</w:t>
      </w:r>
      <w:r w:rsidRPr="0070546A">
        <w:rPr>
          <w:rFonts w:ascii="Calibri" w:eastAsia="Times New Roman" w:hAnsi="Calibri" w:cs="B Nazanin" w:hint="cs"/>
          <w:b/>
          <w:sz w:val="24"/>
          <w:szCs w:val="24"/>
          <w:rtl/>
          <w:lang w:bidi="fa-IR"/>
        </w:rPr>
        <w:t>ی</w:t>
      </w:r>
      <w:r w:rsidRPr="0070546A">
        <w:rPr>
          <w:rFonts w:ascii="Calibri" w:eastAsia="Times New Roman" w:hAnsi="Calibri" w:cs="B Nazanin"/>
          <w:b/>
          <w:sz w:val="24"/>
          <w:szCs w:val="24"/>
          <w:rtl/>
          <w:lang w:bidi="fa-IR"/>
        </w:rPr>
        <w:t xml:space="preserve"> که بنا</w:t>
      </w:r>
      <w:r w:rsidRPr="0070546A">
        <w:rPr>
          <w:rFonts w:ascii="Calibri" w:eastAsia="Times New Roman" w:hAnsi="Calibri" w:cs="B Nazanin" w:hint="cs"/>
          <w:b/>
          <w:sz w:val="24"/>
          <w:szCs w:val="24"/>
          <w:rtl/>
          <w:lang w:bidi="fa-IR"/>
        </w:rPr>
        <w:t>ی</w:t>
      </w:r>
      <w:r w:rsidRPr="0070546A">
        <w:rPr>
          <w:rFonts w:ascii="Calibri" w:eastAsia="Times New Roman" w:hAnsi="Calibri" w:cs="B Nazanin"/>
          <w:b/>
          <w:sz w:val="24"/>
          <w:szCs w:val="24"/>
          <w:rtl/>
          <w:lang w:bidi="fa-IR"/>
        </w:rPr>
        <w:t xml:space="preserve"> تصم</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م</w:t>
      </w:r>
      <w:r w:rsidR="00601A97">
        <w:rPr>
          <w:rFonts w:ascii="Calibri" w:eastAsia="Times New Roman" w:hAnsi="Calibri" w:cs="B Nazanin"/>
          <w:b/>
          <w:sz w:val="24"/>
          <w:szCs w:val="24"/>
          <w:rtl/>
          <w:lang w:bidi="fa-IR"/>
        </w:rPr>
        <w:softHyphen/>
      </w:r>
      <w:r w:rsidRPr="0070546A">
        <w:rPr>
          <w:rFonts w:ascii="Calibri" w:eastAsia="Times New Roman" w:hAnsi="Calibri" w:cs="B Nazanin"/>
          <w:b/>
          <w:sz w:val="24"/>
          <w:szCs w:val="24"/>
          <w:rtl/>
          <w:lang w:bidi="fa-IR"/>
        </w:rPr>
        <w:t>گ</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ر</w:t>
      </w:r>
      <w:r w:rsidRPr="0070546A">
        <w:rPr>
          <w:rFonts w:ascii="Calibri" w:eastAsia="Times New Roman" w:hAnsi="Calibri" w:cs="B Nazanin" w:hint="cs"/>
          <w:b/>
          <w:sz w:val="24"/>
          <w:szCs w:val="24"/>
          <w:rtl/>
          <w:lang w:bidi="fa-IR"/>
        </w:rPr>
        <w:t>ی</w:t>
      </w:r>
      <w:r w:rsidRPr="0070546A">
        <w:rPr>
          <w:rFonts w:ascii="Calibri" w:eastAsia="Times New Roman" w:hAnsi="Calibri" w:cs="B Nazanin"/>
          <w:b/>
          <w:sz w:val="24"/>
          <w:szCs w:val="24"/>
          <w:rtl/>
          <w:lang w:bidi="fa-IR"/>
        </w:rPr>
        <w:t xml:space="preserve"> ب</w:t>
      </w:r>
      <w:r w:rsidRPr="0070546A">
        <w:rPr>
          <w:rFonts w:ascii="Calibri" w:eastAsia="Times New Roman" w:hAnsi="Calibri" w:cs="B Nazanin" w:hint="cs"/>
          <w:b/>
          <w:sz w:val="24"/>
          <w:szCs w:val="24"/>
          <w:rtl/>
          <w:lang w:bidi="fa-IR"/>
        </w:rPr>
        <w:t xml:space="preserve">ا دستور وزارت بهداشت بر تعطیلی مدارس گذاشته شد، برای کیفیت بخشی به موضوع </w:t>
      </w:r>
      <w:r w:rsidRPr="0070546A">
        <w:rPr>
          <w:rFonts w:ascii="Calibri" w:eastAsia="Times New Roman" w:hAnsi="Calibri" w:cs="B Nazanin"/>
          <w:b/>
          <w:sz w:val="24"/>
          <w:szCs w:val="24"/>
          <w:rtl/>
          <w:lang w:bidi="fa-IR"/>
        </w:rPr>
        <w:t xml:space="preserve">آموزش و </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ادگ</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ر</w:t>
      </w:r>
      <w:r w:rsidRPr="0070546A">
        <w:rPr>
          <w:rFonts w:ascii="Calibri" w:eastAsia="Times New Roman" w:hAnsi="Calibri" w:cs="B Nazanin" w:hint="cs"/>
          <w:b/>
          <w:sz w:val="24"/>
          <w:szCs w:val="24"/>
          <w:rtl/>
          <w:lang w:bidi="fa-IR"/>
        </w:rPr>
        <w:t>ی</w:t>
      </w:r>
      <w:r w:rsidRPr="0070546A">
        <w:rPr>
          <w:rFonts w:ascii="Calibri" w:eastAsia="Times New Roman" w:hAnsi="Calibri" w:cs="B Nazanin" w:hint="eastAsia"/>
          <w:b/>
          <w:sz w:val="24"/>
          <w:szCs w:val="24"/>
          <w:rtl/>
          <w:lang w:bidi="fa-IR"/>
        </w:rPr>
        <w:t>،آموزش</w:t>
      </w:r>
      <w:r w:rsidR="00601A97">
        <w:rPr>
          <w:rFonts w:ascii="Calibri" w:eastAsia="Times New Roman" w:hAnsi="Calibri" w:cs="B Nazanin"/>
          <w:b/>
          <w:sz w:val="24"/>
          <w:szCs w:val="24"/>
          <w:rtl/>
          <w:lang w:bidi="fa-IR"/>
        </w:rPr>
        <w:t xml:space="preserve"> و پرورش با راه</w:t>
      </w:r>
      <w:r w:rsidR="00601A97">
        <w:rPr>
          <w:rFonts w:ascii="Calibri" w:eastAsia="Times New Roman" w:hAnsi="Calibri" w:cs="B Nazanin"/>
          <w:b/>
          <w:sz w:val="24"/>
          <w:szCs w:val="24"/>
          <w:rtl/>
          <w:lang w:bidi="fa-IR"/>
        </w:rPr>
        <w:softHyphen/>
      </w:r>
      <w:r w:rsidRPr="0070546A">
        <w:rPr>
          <w:rFonts w:ascii="Calibri" w:eastAsia="Times New Roman" w:hAnsi="Calibri" w:cs="B Nazanin"/>
          <w:b/>
          <w:sz w:val="24"/>
          <w:szCs w:val="24"/>
          <w:rtl/>
          <w:lang w:bidi="fa-IR"/>
        </w:rPr>
        <w:t>انداز</w:t>
      </w:r>
      <w:r w:rsidRPr="0070546A">
        <w:rPr>
          <w:rFonts w:ascii="Calibri" w:eastAsia="Times New Roman" w:hAnsi="Calibri" w:cs="B Nazanin" w:hint="cs"/>
          <w:b/>
          <w:sz w:val="24"/>
          <w:szCs w:val="24"/>
          <w:rtl/>
          <w:lang w:bidi="fa-IR"/>
        </w:rPr>
        <w:t>ی</w:t>
      </w:r>
      <w:r w:rsidRPr="0070546A">
        <w:rPr>
          <w:rFonts w:ascii="Calibri" w:eastAsia="Times New Roman" w:hAnsi="Calibri" w:cs="B Nazanin"/>
          <w:b/>
          <w:sz w:val="24"/>
          <w:szCs w:val="24"/>
          <w:rtl/>
          <w:lang w:bidi="fa-IR"/>
        </w:rPr>
        <w:t xml:space="preserve"> ف</w:t>
      </w:r>
      <w:r w:rsidR="00601A97">
        <w:rPr>
          <w:rFonts w:ascii="Calibri" w:eastAsia="Times New Roman" w:hAnsi="Calibri" w:cs="B Nazanin" w:hint="cs"/>
          <w:b/>
          <w:sz w:val="24"/>
          <w:szCs w:val="24"/>
          <w:rtl/>
          <w:lang w:bidi="fa-IR"/>
        </w:rPr>
        <w:t>ض</w:t>
      </w:r>
      <w:r w:rsidRPr="0070546A">
        <w:rPr>
          <w:rFonts w:ascii="Calibri" w:eastAsia="Times New Roman" w:hAnsi="Calibri" w:cs="B Nazanin"/>
          <w:b/>
          <w:sz w:val="24"/>
          <w:szCs w:val="24"/>
          <w:rtl/>
          <w:lang w:bidi="fa-IR"/>
        </w:rPr>
        <w:t>ا</w:t>
      </w:r>
      <w:r w:rsidRPr="0070546A">
        <w:rPr>
          <w:rFonts w:ascii="Calibri" w:eastAsia="Times New Roman" w:hAnsi="Calibri" w:cs="B Nazanin" w:hint="cs"/>
          <w:b/>
          <w:sz w:val="24"/>
          <w:szCs w:val="24"/>
          <w:rtl/>
          <w:lang w:bidi="fa-IR"/>
        </w:rPr>
        <w:t>ی</w:t>
      </w:r>
      <w:r w:rsidRPr="0070546A">
        <w:rPr>
          <w:rFonts w:ascii="Calibri" w:eastAsia="Times New Roman" w:hAnsi="Calibri" w:cs="B Nazanin"/>
          <w:b/>
          <w:sz w:val="24"/>
          <w:szCs w:val="24"/>
          <w:rtl/>
          <w:lang w:bidi="fa-IR"/>
        </w:rPr>
        <w:t xml:space="preserve"> مجاز</w:t>
      </w:r>
      <w:r w:rsidRPr="0070546A">
        <w:rPr>
          <w:rFonts w:ascii="Calibri" w:eastAsia="Times New Roman" w:hAnsi="Calibri" w:cs="B Nazanin" w:hint="cs"/>
          <w:b/>
          <w:sz w:val="24"/>
          <w:szCs w:val="24"/>
          <w:rtl/>
          <w:lang w:bidi="fa-IR"/>
        </w:rPr>
        <w:t>ی</w:t>
      </w:r>
      <w:r w:rsidRPr="0070546A">
        <w:rPr>
          <w:rFonts w:ascii="Calibri" w:eastAsia="Times New Roman" w:hAnsi="Calibri" w:cs="B Nazanin"/>
          <w:b/>
          <w:sz w:val="24"/>
          <w:szCs w:val="24"/>
          <w:rtl/>
          <w:lang w:bidi="fa-IR"/>
        </w:rPr>
        <w:t xml:space="preserve"> دانش</w:t>
      </w:r>
      <w:r w:rsidR="00601A97">
        <w:rPr>
          <w:rFonts w:ascii="Calibri" w:eastAsia="Times New Roman" w:hAnsi="Calibri" w:cs="B Nazanin"/>
          <w:b/>
          <w:sz w:val="24"/>
          <w:szCs w:val="24"/>
          <w:rtl/>
          <w:lang w:bidi="fa-IR"/>
        </w:rPr>
        <w:softHyphen/>
      </w:r>
      <w:r w:rsidRPr="0070546A">
        <w:rPr>
          <w:rFonts w:ascii="Calibri" w:eastAsia="Times New Roman" w:hAnsi="Calibri" w:cs="B Nazanin"/>
          <w:b/>
          <w:sz w:val="24"/>
          <w:szCs w:val="24"/>
          <w:rtl/>
          <w:lang w:bidi="fa-IR"/>
        </w:rPr>
        <w:t>آموز</w:t>
      </w:r>
      <w:r w:rsidRPr="0070546A">
        <w:rPr>
          <w:rFonts w:ascii="Calibri" w:eastAsia="Times New Roman" w:hAnsi="Calibri" w:cs="B Nazanin" w:hint="cs"/>
          <w:b/>
          <w:sz w:val="24"/>
          <w:szCs w:val="24"/>
          <w:rtl/>
          <w:lang w:bidi="fa-IR"/>
        </w:rPr>
        <w:t>ی</w:t>
      </w:r>
      <w:r w:rsidR="00601A97">
        <w:rPr>
          <w:rFonts w:ascii="Calibri" w:eastAsia="Times New Roman" w:hAnsi="Calibri" w:cs="B Nazanin"/>
          <w:b/>
          <w:sz w:val="24"/>
          <w:szCs w:val="24"/>
          <w:rtl/>
          <w:lang w:bidi="fa-IR"/>
        </w:rPr>
        <w:t xml:space="preserve"> شاد برنامه</w:t>
      </w:r>
      <w:r w:rsidR="00601A97">
        <w:rPr>
          <w:rFonts w:ascii="Calibri" w:eastAsia="Times New Roman" w:hAnsi="Calibri" w:cs="B Nazanin"/>
          <w:b/>
          <w:sz w:val="24"/>
          <w:szCs w:val="24"/>
          <w:rtl/>
          <w:lang w:bidi="fa-IR"/>
        </w:rPr>
        <w:softHyphen/>
      </w:r>
      <w:r w:rsidRPr="0070546A">
        <w:rPr>
          <w:rFonts w:ascii="Calibri" w:eastAsia="Times New Roman" w:hAnsi="Calibri" w:cs="B Nazanin"/>
          <w:b/>
          <w:sz w:val="24"/>
          <w:szCs w:val="24"/>
          <w:rtl/>
          <w:lang w:bidi="fa-IR"/>
        </w:rPr>
        <w:t>ها</w:t>
      </w:r>
      <w:r w:rsidRPr="0070546A">
        <w:rPr>
          <w:rFonts w:ascii="Calibri" w:eastAsia="Times New Roman" w:hAnsi="Calibri" w:cs="B Nazanin" w:hint="cs"/>
          <w:b/>
          <w:sz w:val="24"/>
          <w:szCs w:val="24"/>
          <w:rtl/>
          <w:lang w:bidi="fa-IR"/>
        </w:rPr>
        <w:t>ی</w:t>
      </w:r>
      <w:r w:rsidRPr="0070546A">
        <w:rPr>
          <w:rFonts w:ascii="Calibri" w:eastAsia="Times New Roman" w:hAnsi="Calibri" w:cs="B Nazanin"/>
          <w:b/>
          <w:sz w:val="24"/>
          <w:szCs w:val="24"/>
          <w:rtl/>
          <w:lang w:bidi="fa-IR"/>
        </w:rPr>
        <w:t xml:space="preserve"> خود را ادامه داد</w:t>
      </w:r>
      <w:r w:rsidRPr="0070546A">
        <w:rPr>
          <w:rFonts w:ascii="Calibri" w:eastAsia="Times New Roman" w:hAnsi="Calibri" w:cs="B Nazanin" w:hint="cs"/>
          <w:b/>
          <w:sz w:val="24"/>
          <w:szCs w:val="24"/>
          <w:rtl/>
          <w:lang w:bidi="fa-IR"/>
        </w:rPr>
        <w:t xml:space="preserve"> (ح</w:t>
      </w:r>
      <w:r w:rsidR="00604CCD">
        <w:rPr>
          <w:rFonts w:ascii="Calibri" w:eastAsia="Times New Roman" w:hAnsi="Calibri" w:cs="B Nazanin" w:hint="cs"/>
          <w:b/>
          <w:sz w:val="24"/>
          <w:szCs w:val="24"/>
          <w:rtl/>
          <w:lang w:bidi="fa-IR"/>
        </w:rPr>
        <w:t>م</w:t>
      </w:r>
      <w:r w:rsidRPr="0070546A">
        <w:rPr>
          <w:rFonts w:ascii="Calibri" w:eastAsia="Times New Roman" w:hAnsi="Calibri" w:cs="B Nazanin" w:hint="cs"/>
          <w:b/>
          <w:sz w:val="24"/>
          <w:szCs w:val="24"/>
          <w:rtl/>
          <w:lang w:bidi="fa-IR"/>
        </w:rPr>
        <w:t>زه لو و رحیمی،</w:t>
      </w:r>
      <w:r w:rsidR="00604CCD">
        <w:rPr>
          <w:rFonts w:ascii="Calibri" w:eastAsia="Times New Roman" w:hAnsi="Calibri" w:cs="B Nazanin" w:hint="cs"/>
          <w:b/>
          <w:sz w:val="24"/>
          <w:szCs w:val="24"/>
          <w:rtl/>
          <w:lang w:bidi="fa-IR"/>
        </w:rPr>
        <w:t>1399</w:t>
      </w:r>
      <w:r w:rsidRPr="0070546A">
        <w:rPr>
          <w:rFonts w:ascii="Calibri" w:eastAsia="Times New Roman" w:hAnsi="Calibri" w:cs="B Nazanin" w:hint="cs"/>
          <w:b/>
          <w:sz w:val="24"/>
          <w:szCs w:val="24"/>
          <w:rtl/>
          <w:lang w:bidi="fa-IR"/>
        </w:rPr>
        <w:t xml:space="preserve"> </w:t>
      </w:r>
      <w:r w:rsidR="00604CCD">
        <w:rPr>
          <w:rFonts w:ascii="Calibri" w:eastAsia="Times New Roman" w:hAnsi="Calibri" w:cs="B Nazanin" w:hint="cs"/>
          <w:b/>
          <w:sz w:val="24"/>
          <w:szCs w:val="24"/>
          <w:rtl/>
          <w:lang w:bidi="fa-IR"/>
        </w:rPr>
        <w:t>، ج29، ص10</w:t>
      </w:r>
      <w:r w:rsidRPr="0070546A">
        <w:rPr>
          <w:rFonts w:ascii="Calibri" w:eastAsia="Times New Roman" w:hAnsi="Calibri" w:cs="B Nazanin" w:hint="cs"/>
          <w:b/>
          <w:sz w:val="24"/>
          <w:szCs w:val="24"/>
          <w:rtl/>
          <w:lang w:bidi="fa-IR"/>
        </w:rPr>
        <w:t>). احتمالاً یکی از مواردی که در این بین مهم به نظر می</w:t>
      </w:r>
      <w:r w:rsidRPr="0070546A">
        <w:rPr>
          <w:rFonts w:ascii="Calibri" w:eastAsia="Times New Roman" w:hAnsi="Calibri" w:cs="B Nazanin" w:hint="cs"/>
          <w:b/>
          <w:sz w:val="24"/>
          <w:szCs w:val="24"/>
          <w:rtl/>
          <w:lang w:bidi="fa-IR"/>
        </w:rPr>
        <w:softHyphen/>
        <w:t>رسد، رضایت شغلی مدیران می</w:t>
      </w:r>
      <w:r w:rsidRPr="0070546A">
        <w:rPr>
          <w:rFonts w:ascii="Calibri" w:eastAsia="Times New Roman" w:hAnsi="Calibri" w:cs="B Nazanin" w:hint="cs"/>
          <w:b/>
          <w:sz w:val="24"/>
          <w:szCs w:val="24"/>
          <w:rtl/>
          <w:lang w:bidi="fa-IR"/>
        </w:rPr>
        <w:softHyphen/>
        <w:t xml:space="preserve">باشد. </w:t>
      </w:r>
      <w:r w:rsidR="00684FBC" w:rsidRPr="0070546A">
        <w:rPr>
          <w:rFonts w:ascii="Calibri" w:eastAsia="Times New Roman" w:hAnsi="Calibri" w:cs="B Nazanin" w:hint="cs"/>
          <w:b/>
          <w:sz w:val="24"/>
          <w:szCs w:val="24"/>
          <w:rtl/>
          <w:lang w:bidi="fa-IR"/>
        </w:rPr>
        <w:t>رضایت ﺷﻐﻠﯽ</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ﻣﯽ</w:t>
      </w:r>
      <w:r w:rsidR="00601A97">
        <w:rPr>
          <w:rFonts w:ascii="Calibri" w:eastAsia="Times New Roman" w:hAnsi="Calibri" w:cs="B Nazanin"/>
          <w:b/>
          <w:sz w:val="24"/>
          <w:szCs w:val="24"/>
          <w:rtl/>
          <w:lang w:bidi="fa-IR"/>
        </w:rPr>
        <w:softHyphen/>
      </w:r>
      <w:r w:rsidR="00684FBC" w:rsidRPr="0070546A">
        <w:rPr>
          <w:rFonts w:ascii="Calibri" w:eastAsia="Times New Roman" w:hAnsi="Calibri" w:cs="B Nazanin" w:hint="cs"/>
          <w:b/>
          <w:sz w:val="24"/>
          <w:szCs w:val="24"/>
          <w:rtl/>
          <w:lang w:bidi="fa-IR"/>
        </w:rPr>
        <w:t>ﺗﻮ</w:t>
      </w:r>
      <w:r w:rsidR="00684FBC" w:rsidRPr="0070546A">
        <w:rPr>
          <w:rFonts w:ascii="Calibri" w:eastAsia="Times New Roman" w:hAnsi="Calibri" w:cs="B Nazanin" w:hint="eastAsia"/>
          <w:b/>
          <w:sz w:val="24"/>
          <w:szCs w:val="24"/>
          <w:rtl/>
          <w:lang w:bidi="fa-IR"/>
        </w:rPr>
        <w:t>ا</w:t>
      </w:r>
      <w:r w:rsidR="00684FBC" w:rsidRPr="0070546A">
        <w:rPr>
          <w:rFonts w:ascii="Calibri" w:eastAsia="Times New Roman" w:hAnsi="Calibri" w:cs="B Nazanin" w:hint="cs"/>
          <w:b/>
          <w:sz w:val="24"/>
          <w:szCs w:val="24"/>
          <w:rtl/>
          <w:lang w:bidi="fa-IR"/>
        </w:rPr>
        <w:t>ﻧﺪ</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ﯾﮑﯽ</w:t>
      </w:r>
      <w:r w:rsidR="00684FBC" w:rsidRPr="0070546A">
        <w:rPr>
          <w:rFonts w:ascii="Calibri" w:eastAsia="Times New Roman" w:hAnsi="Calibri" w:cs="B Nazanin"/>
          <w:b/>
          <w:sz w:val="24"/>
          <w:szCs w:val="24"/>
          <w:rtl/>
          <w:lang w:bidi="fa-IR"/>
        </w:rPr>
        <w:t xml:space="preserve"> از </w:t>
      </w:r>
      <w:r w:rsidR="00684FBC" w:rsidRPr="0070546A">
        <w:rPr>
          <w:rFonts w:ascii="Calibri" w:eastAsia="Times New Roman" w:hAnsi="Calibri" w:cs="B Nazanin" w:hint="cs"/>
          <w:b/>
          <w:sz w:val="24"/>
          <w:szCs w:val="24"/>
          <w:rtl/>
          <w:lang w:bidi="fa-IR"/>
        </w:rPr>
        <w:t>ﻋﻮ</w:t>
      </w:r>
      <w:r w:rsidR="00684FBC" w:rsidRPr="0070546A">
        <w:rPr>
          <w:rFonts w:ascii="Calibri" w:eastAsia="Times New Roman" w:hAnsi="Calibri" w:cs="B Nazanin" w:hint="eastAsia"/>
          <w:b/>
          <w:sz w:val="24"/>
          <w:szCs w:val="24"/>
          <w:rtl/>
          <w:lang w:bidi="fa-IR"/>
        </w:rPr>
        <w:t>ا</w:t>
      </w:r>
      <w:r w:rsidR="00684FBC" w:rsidRPr="0070546A">
        <w:rPr>
          <w:rFonts w:ascii="Calibri" w:eastAsia="Times New Roman" w:hAnsi="Calibri" w:cs="B Nazanin" w:hint="cs"/>
          <w:b/>
          <w:sz w:val="24"/>
          <w:szCs w:val="24"/>
          <w:rtl/>
          <w:lang w:bidi="fa-IR"/>
        </w:rPr>
        <w:t>ﻣﻞ</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ﻣﻬﻢ</w:t>
      </w:r>
      <w:r w:rsidR="00684FBC" w:rsidRPr="0070546A">
        <w:rPr>
          <w:rFonts w:ascii="Calibri" w:eastAsia="Times New Roman" w:hAnsi="Calibri" w:cs="B Nazanin"/>
          <w:b/>
          <w:sz w:val="24"/>
          <w:szCs w:val="24"/>
          <w:rtl/>
          <w:lang w:bidi="fa-IR"/>
        </w:rPr>
        <w:t xml:space="preserve"> و </w:t>
      </w:r>
      <w:r w:rsidR="00684FBC" w:rsidRPr="0070546A">
        <w:rPr>
          <w:rFonts w:ascii="Calibri" w:eastAsia="Times New Roman" w:hAnsi="Calibri" w:cs="B Nazanin" w:hint="cs"/>
          <w:b/>
          <w:sz w:val="24"/>
          <w:szCs w:val="24"/>
          <w:rtl/>
          <w:lang w:bidi="fa-IR"/>
        </w:rPr>
        <w:t>ﺗﺎﺛﯿﺮﮔﺬ</w:t>
      </w:r>
      <w:r w:rsidR="00684FBC" w:rsidRPr="0070546A">
        <w:rPr>
          <w:rFonts w:ascii="Calibri" w:eastAsia="Times New Roman" w:hAnsi="Calibri" w:cs="B Nazanin" w:hint="eastAsia"/>
          <w:b/>
          <w:sz w:val="24"/>
          <w:szCs w:val="24"/>
          <w:rtl/>
          <w:lang w:bidi="fa-IR"/>
        </w:rPr>
        <w:t>ار</w:t>
      </w:r>
      <w:r w:rsidR="00684FBC" w:rsidRPr="0070546A">
        <w:rPr>
          <w:rFonts w:ascii="Calibri" w:eastAsia="Times New Roman" w:hAnsi="Calibri" w:cs="B Nazanin"/>
          <w:b/>
          <w:sz w:val="24"/>
          <w:szCs w:val="24"/>
          <w:rtl/>
          <w:lang w:bidi="fa-IR"/>
        </w:rPr>
        <w:t xml:space="preserve"> در </w:t>
      </w:r>
      <w:r w:rsidR="00684FBC" w:rsidRPr="0070546A">
        <w:rPr>
          <w:rFonts w:ascii="Calibri" w:eastAsia="Times New Roman" w:hAnsi="Calibri" w:cs="B Nazanin" w:hint="cs"/>
          <w:b/>
          <w:sz w:val="24"/>
          <w:szCs w:val="24"/>
          <w:rtl/>
          <w:lang w:bidi="fa-IR"/>
        </w:rPr>
        <w:t>ﻋﻤﻠﮑﺮ</w:t>
      </w:r>
      <w:r w:rsidR="00684FBC" w:rsidRPr="0070546A">
        <w:rPr>
          <w:rFonts w:ascii="Calibri" w:eastAsia="Times New Roman" w:hAnsi="Calibri" w:cs="B Nazanin" w:hint="eastAsia"/>
          <w:b/>
          <w:sz w:val="24"/>
          <w:szCs w:val="24"/>
          <w:rtl/>
          <w:lang w:bidi="fa-IR"/>
        </w:rPr>
        <w:t>د</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ﮐﺎ</w:t>
      </w:r>
      <w:r w:rsidR="00684FBC" w:rsidRPr="0070546A">
        <w:rPr>
          <w:rFonts w:ascii="Calibri" w:eastAsia="Times New Roman" w:hAnsi="Calibri" w:cs="B Nazanin" w:hint="eastAsia"/>
          <w:b/>
          <w:sz w:val="24"/>
          <w:szCs w:val="24"/>
          <w:rtl/>
          <w:lang w:bidi="fa-IR"/>
        </w:rPr>
        <w:t>ر</w:t>
      </w:r>
      <w:r w:rsidR="00684FBC" w:rsidRPr="0070546A">
        <w:rPr>
          <w:rFonts w:ascii="Calibri" w:eastAsia="Times New Roman" w:hAnsi="Calibri" w:cs="B Nazanin" w:hint="cs"/>
          <w:b/>
          <w:sz w:val="24"/>
          <w:szCs w:val="24"/>
          <w:rtl/>
          <w:lang w:bidi="fa-IR"/>
        </w:rPr>
        <w:t>ﮐﻨﺎ</w:t>
      </w:r>
      <w:r w:rsidR="00684FBC" w:rsidRPr="0070546A">
        <w:rPr>
          <w:rFonts w:ascii="Calibri" w:eastAsia="Times New Roman" w:hAnsi="Calibri" w:cs="B Nazanin" w:hint="eastAsia"/>
          <w:b/>
          <w:sz w:val="24"/>
          <w:szCs w:val="24"/>
          <w:rtl/>
          <w:lang w:bidi="fa-IR"/>
        </w:rPr>
        <w:t>ن</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ﻫﺮ</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ﺳﺎ</w:t>
      </w:r>
      <w:r w:rsidR="00684FBC" w:rsidRPr="0070546A">
        <w:rPr>
          <w:rFonts w:ascii="Calibri" w:eastAsia="Times New Roman" w:hAnsi="Calibri" w:cs="B Nazanin" w:hint="eastAsia"/>
          <w:b/>
          <w:sz w:val="24"/>
          <w:szCs w:val="24"/>
          <w:rtl/>
          <w:lang w:bidi="fa-IR"/>
        </w:rPr>
        <w:t>ز</w:t>
      </w:r>
      <w:r w:rsidR="00684FBC" w:rsidRPr="0070546A">
        <w:rPr>
          <w:rFonts w:ascii="Calibri" w:eastAsia="Times New Roman" w:hAnsi="Calibri" w:cs="B Nazanin" w:hint="cs"/>
          <w:b/>
          <w:sz w:val="24"/>
          <w:szCs w:val="24"/>
          <w:rtl/>
          <w:lang w:bidi="fa-IR"/>
        </w:rPr>
        <w:t>ﻣﺎﻧﯽ</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ﺑﺎﺷﺪ. ﻣﻨﻈﻮ</w:t>
      </w:r>
      <w:r w:rsidR="00684FBC" w:rsidRPr="0070546A">
        <w:rPr>
          <w:rFonts w:ascii="Calibri" w:eastAsia="Times New Roman" w:hAnsi="Calibri" w:cs="B Nazanin" w:hint="eastAsia"/>
          <w:b/>
          <w:sz w:val="24"/>
          <w:szCs w:val="24"/>
          <w:rtl/>
          <w:lang w:bidi="fa-IR"/>
        </w:rPr>
        <w:t>ر</w:t>
      </w:r>
      <w:r w:rsidR="00684FBC" w:rsidRPr="0070546A">
        <w:rPr>
          <w:rFonts w:ascii="Calibri" w:eastAsia="Times New Roman" w:hAnsi="Calibri" w:cs="B Nazanin"/>
          <w:b/>
          <w:sz w:val="24"/>
          <w:szCs w:val="24"/>
          <w:rtl/>
          <w:lang w:bidi="fa-IR"/>
        </w:rPr>
        <w:t xml:space="preserve"> از</w:t>
      </w:r>
      <w:r w:rsidR="00684FBC" w:rsidRPr="0070546A">
        <w:rPr>
          <w:rFonts w:ascii="Calibri" w:eastAsia="Times New Roman" w:hAnsi="Calibri" w:cs="B Nazanin" w:hint="cs"/>
          <w:b/>
          <w:sz w:val="24"/>
          <w:szCs w:val="24"/>
          <w:rtl/>
          <w:lang w:bidi="fa-IR"/>
        </w:rPr>
        <w:t xml:space="preserve"> رضایت شغلی یک نوع لذت و احساس مثبت نسبت به کار است که آن ه</w:t>
      </w:r>
      <w:r w:rsidR="00601A97">
        <w:rPr>
          <w:rFonts w:ascii="Calibri" w:eastAsia="Times New Roman" w:hAnsi="Calibri" w:cs="B Nazanin" w:hint="cs"/>
          <w:b/>
          <w:sz w:val="24"/>
          <w:szCs w:val="24"/>
          <w:rtl/>
          <w:lang w:bidi="fa-IR"/>
        </w:rPr>
        <w:t>م تابعی است از رابطه بین آنچه ف</w:t>
      </w:r>
      <w:r w:rsidR="00684FBC" w:rsidRPr="0070546A">
        <w:rPr>
          <w:rFonts w:ascii="Calibri" w:eastAsia="Times New Roman" w:hAnsi="Calibri" w:cs="B Nazanin" w:hint="cs"/>
          <w:b/>
          <w:sz w:val="24"/>
          <w:szCs w:val="24"/>
          <w:rtl/>
          <w:lang w:bidi="fa-IR"/>
        </w:rPr>
        <w:t>رد از شغل انتظار دارد و آنچه شغل به فرد ارائه می</w:t>
      </w:r>
      <w:r w:rsidR="00684FBC" w:rsidRPr="0070546A">
        <w:rPr>
          <w:rFonts w:ascii="Calibri" w:eastAsia="Times New Roman" w:hAnsi="Calibri" w:cs="B Nazanin" w:hint="cs"/>
          <w:b/>
          <w:sz w:val="24"/>
          <w:szCs w:val="24"/>
          <w:rtl/>
          <w:lang w:bidi="fa-IR"/>
        </w:rPr>
        <w:softHyphen/>
        <w:t>دهد (اسماعیلی و صیدزاده،</w:t>
      </w:r>
      <w:r w:rsidR="00604CCD">
        <w:rPr>
          <w:rFonts w:ascii="Calibri" w:eastAsia="Times New Roman" w:hAnsi="Calibri" w:cs="B Nazanin" w:hint="cs"/>
          <w:b/>
          <w:sz w:val="24"/>
          <w:szCs w:val="24"/>
          <w:rtl/>
          <w:lang w:bidi="fa-IR"/>
        </w:rPr>
        <w:t>1397</w:t>
      </w:r>
      <w:r w:rsidR="00684FBC" w:rsidRPr="0070546A">
        <w:rPr>
          <w:rFonts w:ascii="Calibri" w:eastAsia="Times New Roman" w:hAnsi="Calibri" w:cs="B Nazanin" w:hint="cs"/>
          <w:b/>
          <w:sz w:val="24"/>
          <w:szCs w:val="24"/>
          <w:rtl/>
          <w:lang w:bidi="fa-IR"/>
        </w:rPr>
        <w:t xml:space="preserve"> </w:t>
      </w:r>
      <w:r w:rsidR="00604CCD">
        <w:rPr>
          <w:rFonts w:ascii="Calibri" w:eastAsia="Times New Roman" w:hAnsi="Calibri" w:cs="B Nazanin" w:hint="cs"/>
          <w:b/>
          <w:sz w:val="24"/>
          <w:szCs w:val="24"/>
          <w:rtl/>
          <w:lang w:bidi="fa-IR"/>
        </w:rPr>
        <w:t xml:space="preserve">، ج83، ص 55). </w:t>
      </w:r>
      <w:r w:rsidR="00684FBC" w:rsidRPr="0070546A">
        <w:rPr>
          <w:rFonts w:ascii="Calibri" w:eastAsia="Times New Roman" w:hAnsi="Calibri" w:cs="B Nazanin" w:hint="cs"/>
          <w:b/>
          <w:sz w:val="24"/>
          <w:szCs w:val="24"/>
          <w:rtl/>
          <w:lang w:bidi="fa-IR"/>
        </w:rPr>
        <w:t xml:space="preserve"> </w:t>
      </w:r>
      <w:r w:rsidRPr="0070546A">
        <w:rPr>
          <w:rFonts w:ascii="Calibri" w:eastAsia="Times New Roman" w:hAnsi="Calibri" w:cs="B Nazanin" w:hint="cs"/>
          <w:b/>
          <w:sz w:val="24"/>
          <w:szCs w:val="24"/>
          <w:rtl/>
          <w:lang w:bidi="fa-IR"/>
        </w:rPr>
        <w:t>اسپکتور</w:t>
      </w:r>
      <w:r w:rsidR="00854031">
        <w:rPr>
          <w:rStyle w:val="EndnoteReference"/>
          <w:rFonts w:ascii="Calibri" w:eastAsia="Times New Roman" w:hAnsi="Calibri" w:cs="B Nazanin"/>
          <w:b/>
          <w:sz w:val="24"/>
          <w:szCs w:val="24"/>
          <w:rtl/>
          <w:lang w:bidi="fa-IR"/>
        </w:rPr>
        <w:endnoteReference w:id="4"/>
      </w:r>
      <w:r w:rsidRPr="0070546A">
        <w:rPr>
          <w:rFonts w:ascii="Calibri" w:eastAsia="Times New Roman" w:hAnsi="Calibri" w:cs="B Nazanin" w:hint="cs"/>
          <w:b/>
          <w:sz w:val="24"/>
          <w:szCs w:val="24"/>
          <w:rtl/>
          <w:lang w:bidi="fa-IR"/>
        </w:rPr>
        <w:t xml:space="preserve"> (2007) معتقد است رضایت شغلی نگرشی است که </w:t>
      </w:r>
      <w:r w:rsidR="00980E31" w:rsidRPr="0070546A">
        <w:rPr>
          <w:rFonts w:ascii="Calibri" w:eastAsia="Times New Roman" w:hAnsi="Calibri" w:cs="B Nazanin" w:hint="cs"/>
          <w:b/>
          <w:sz w:val="24"/>
          <w:szCs w:val="24"/>
          <w:rtl/>
          <w:lang w:bidi="fa-IR"/>
        </w:rPr>
        <w:t>چگونگی احساس مردم را نسبت به مشاغل</w:t>
      </w:r>
      <w:r w:rsidR="00601A97">
        <w:rPr>
          <w:rFonts w:ascii="Calibri" w:eastAsia="Times New Roman" w:hAnsi="Calibri" w:cs="B Nazanin"/>
          <w:b/>
          <w:sz w:val="24"/>
          <w:szCs w:val="24"/>
          <w:rtl/>
          <w:lang w:bidi="fa-IR"/>
        </w:rPr>
        <w:softHyphen/>
      </w:r>
      <w:r w:rsidR="00980E31" w:rsidRPr="0070546A">
        <w:rPr>
          <w:rFonts w:ascii="Calibri" w:eastAsia="Times New Roman" w:hAnsi="Calibri" w:cs="B Nazanin" w:hint="cs"/>
          <w:b/>
          <w:sz w:val="24"/>
          <w:szCs w:val="24"/>
          <w:rtl/>
          <w:lang w:bidi="fa-IR"/>
        </w:rPr>
        <w:t>شان به طور کلی و یا نسبت به حیطه</w:t>
      </w:r>
      <w:r w:rsidR="00980E31" w:rsidRPr="0070546A">
        <w:rPr>
          <w:rFonts w:ascii="Calibri" w:eastAsia="Times New Roman" w:hAnsi="Calibri" w:cs="B Nazanin" w:hint="cs"/>
          <w:b/>
          <w:sz w:val="24"/>
          <w:szCs w:val="24"/>
          <w:rtl/>
          <w:lang w:bidi="fa-IR"/>
        </w:rPr>
        <w:softHyphen/>
        <w:t>های مختلف آن نشان می</w:t>
      </w:r>
      <w:r w:rsidR="00980E31" w:rsidRPr="0070546A">
        <w:rPr>
          <w:rFonts w:ascii="Calibri" w:eastAsia="Times New Roman" w:hAnsi="Calibri" w:cs="B Nazanin" w:hint="cs"/>
          <w:b/>
          <w:sz w:val="24"/>
          <w:szCs w:val="24"/>
          <w:rtl/>
          <w:lang w:bidi="fa-IR"/>
        </w:rPr>
        <w:softHyphen/>
        <w:t xml:space="preserve">دهد. </w:t>
      </w:r>
      <w:r w:rsidR="00980E31" w:rsidRPr="0070546A">
        <w:rPr>
          <w:rFonts w:ascii="Calibri" w:eastAsia="Times New Roman" w:hAnsi="Calibri" w:cs="B Nazanin"/>
          <w:b/>
          <w:sz w:val="24"/>
          <w:szCs w:val="24"/>
          <w:rtl/>
          <w:lang w:bidi="fa-IR"/>
        </w:rPr>
        <w:t>بررس</w:t>
      </w:r>
      <w:r w:rsidR="00980E31" w:rsidRPr="0070546A">
        <w:rPr>
          <w:rFonts w:ascii="Calibri" w:eastAsia="Times New Roman" w:hAnsi="Calibri" w:cs="B Nazanin" w:hint="cs"/>
          <w:b/>
          <w:sz w:val="24"/>
          <w:szCs w:val="24"/>
          <w:rtl/>
          <w:lang w:bidi="fa-IR"/>
        </w:rPr>
        <w:t>ی</w:t>
      </w:r>
      <w:r w:rsidR="00980E31" w:rsidRPr="0070546A">
        <w:rPr>
          <w:rFonts w:ascii="Calibri" w:eastAsia="Times New Roman" w:hAnsi="Calibri" w:cs="B Nazanin"/>
          <w:b/>
          <w:sz w:val="24"/>
          <w:szCs w:val="24"/>
          <w:rtl/>
          <w:lang w:bidi="fa-IR"/>
        </w:rPr>
        <w:softHyphen/>
      </w:r>
      <w:r w:rsidR="00980E31" w:rsidRPr="0070546A">
        <w:rPr>
          <w:rFonts w:ascii="Calibri" w:eastAsia="Times New Roman" w:hAnsi="Calibri" w:cs="B Nazanin" w:hint="eastAsia"/>
          <w:b/>
          <w:sz w:val="24"/>
          <w:szCs w:val="24"/>
          <w:rtl/>
          <w:lang w:bidi="fa-IR"/>
        </w:rPr>
        <w:t>ها</w:t>
      </w:r>
      <w:r w:rsidR="00980E31" w:rsidRPr="0070546A">
        <w:rPr>
          <w:rFonts w:ascii="Calibri" w:eastAsia="Times New Roman" w:hAnsi="Calibri" w:cs="B Nazanin"/>
          <w:b/>
          <w:sz w:val="24"/>
          <w:szCs w:val="24"/>
          <w:rtl/>
          <w:lang w:bidi="fa-IR"/>
        </w:rPr>
        <w:t xml:space="preserve"> نشان م</w:t>
      </w:r>
      <w:r w:rsidR="00980E31" w:rsidRPr="0070546A">
        <w:rPr>
          <w:rFonts w:ascii="Calibri" w:eastAsia="Times New Roman" w:hAnsi="Calibri" w:cs="B Nazanin" w:hint="cs"/>
          <w:b/>
          <w:sz w:val="24"/>
          <w:szCs w:val="24"/>
          <w:rtl/>
          <w:lang w:bidi="fa-IR"/>
        </w:rPr>
        <w:t>ی</w:t>
      </w:r>
      <w:r w:rsidR="00601A97">
        <w:rPr>
          <w:rFonts w:ascii="Calibri" w:eastAsia="Times New Roman" w:hAnsi="Calibri" w:cs="B Nazanin"/>
          <w:b/>
          <w:sz w:val="24"/>
          <w:szCs w:val="24"/>
          <w:rtl/>
          <w:lang w:bidi="fa-IR"/>
        </w:rPr>
        <w:softHyphen/>
      </w:r>
      <w:r w:rsidR="00980E31" w:rsidRPr="0070546A">
        <w:rPr>
          <w:rFonts w:ascii="Calibri" w:eastAsia="Times New Roman" w:hAnsi="Calibri" w:cs="B Nazanin"/>
          <w:b/>
          <w:sz w:val="24"/>
          <w:szCs w:val="24"/>
          <w:rtl/>
          <w:lang w:bidi="fa-IR"/>
        </w:rPr>
        <w:t>دهد که افزا</w:t>
      </w:r>
      <w:r w:rsidR="00980E31" w:rsidRPr="0070546A">
        <w:rPr>
          <w:rFonts w:ascii="Calibri" w:eastAsia="Times New Roman" w:hAnsi="Calibri" w:cs="B Nazanin" w:hint="cs"/>
          <w:b/>
          <w:sz w:val="24"/>
          <w:szCs w:val="24"/>
          <w:rtl/>
          <w:lang w:bidi="fa-IR"/>
        </w:rPr>
        <w:t>ی</w:t>
      </w:r>
      <w:r w:rsidR="00980E31" w:rsidRPr="0070546A">
        <w:rPr>
          <w:rFonts w:ascii="Calibri" w:eastAsia="Times New Roman" w:hAnsi="Calibri" w:cs="B Nazanin" w:hint="eastAsia"/>
          <w:b/>
          <w:sz w:val="24"/>
          <w:szCs w:val="24"/>
          <w:rtl/>
          <w:lang w:bidi="fa-IR"/>
        </w:rPr>
        <w:t>ش</w:t>
      </w:r>
      <w:r w:rsidR="00980E31" w:rsidRPr="0070546A">
        <w:rPr>
          <w:rFonts w:ascii="Calibri" w:eastAsia="Times New Roman" w:hAnsi="Calibri" w:cs="B Nazanin"/>
          <w:b/>
          <w:sz w:val="24"/>
          <w:szCs w:val="24"/>
          <w:rtl/>
          <w:lang w:bidi="fa-IR"/>
        </w:rPr>
        <w:t xml:space="preserve"> رضا</w:t>
      </w:r>
      <w:r w:rsidR="00980E31" w:rsidRPr="0070546A">
        <w:rPr>
          <w:rFonts w:ascii="Calibri" w:eastAsia="Times New Roman" w:hAnsi="Calibri" w:cs="B Nazanin" w:hint="cs"/>
          <w:b/>
          <w:sz w:val="24"/>
          <w:szCs w:val="24"/>
          <w:rtl/>
          <w:lang w:bidi="fa-IR"/>
        </w:rPr>
        <w:t>ی</w:t>
      </w:r>
      <w:r w:rsidR="00980E31" w:rsidRPr="0070546A">
        <w:rPr>
          <w:rFonts w:ascii="Calibri" w:eastAsia="Times New Roman" w:hAnsi="Calibri" w:cs="B Nazanin" w:hint="eastAsia"/>
          <w:b/>
          <w:sz w:val="24"/>
          <w:szCs w:val="24"/>
          <w:rtl/>
          <w:lang w:bidi="fa-IR"/>
        </w:rPr>
        <w:t>ت</w:t>
      </w:r>
      <w:r w:rsidR="00980E31" w:rsidRPr="0070546A">
        <w:rPr>
          <w:rFonts w:ascii="Calibri" w:eastAsia="Times New Roman" w:hAnsi="Calibri" w:cs="B Nazanin"/>
          <w:b/>
          <w:sz w:val="24"/>
          <w:szCs w:val="24"/>
          <w:rtl/>
          <w:lang w:bidi="fa-IR"/>
        </w:rPr>
        <w:t xml:space="preserve"> شغل</w:t>
      </w:r>
      <w:r w:rsidR="00980E31" w:rsidRPr="0070546A">
        <w:rPr>
          <w:rFonts w:ascii="Calibri" w:eastAsia="Times New Roman" w:hAnsi="Calibri" w:cs="B Nazanin" w:hint="cs"/>
          <w:b/>
          <w:sz w:val="24"/>
          <w:szCs w:val="24"/>
          <w:rtl/>
          <w:lang w:bidi="fa-IR"/>
        </w:rPr>
        <w:t>ی</w:t>
      </w:r>
      <w:r w:rsidR="00980E31" w:rsidRPr="0070546A">
        <w:rPr>
          <w:rFonts w:ascii="Calibri" w:eastAsia="Times New Roman" w:hAnsi="Calibri" w:cs="B Nazanin" w:hint="eastAsia"/>
          <w:b/>
          <w:sz w:val="24"/>
          <w:szCs w:val="24"/>
          <w:rtl/>
          <w:lang w:bidi="fa-IR"/>
        </w:rPr>
        <w:t>،</w:t>
      </w:r>
      <w:r w:rsidR="00980E31" w:rsidRPr="0070546A">
        <w:rPr>
          <w:rFonts w:ascii="Calibri" w:eastAsia="Times New Roman" w:hAnsi="Calibri" w:cs="B Nazanin"/>
          <w:b/>
          <w:sz w:val="24"/>
          <w:szCs w:val="24"/>
          <w:rtl/>
          <w:lang w:bidi="fa-IR"/>
        </w:rPr>
        <w:t xml:space="preserve"> خلاق</w:t>
      </w:r>
      <w:r w:rsidR="00980E31" w:rsidRPr="0070546A">
        <w:rPr>
          <w:rFonts w:ascii="Calibri" w:eastAsia="Times New Roman" w:hAnsi="Calibri" w:cs="B Nazanin" w:hint="cs"/>
          <w:b/>
          <w:sz w:val="24"/>
          <w:szCs w:val="24"/>
          <w:rtl/>
          <w:lang w:bidi="fa-IR"/>
        </w:rPr>
        <w:t>ی</w:t>
      </w:r>
      <w:r w:rsidR="00980E31" w:rsidRPr="0070546A">
        <w:rPr>
          <w:rFonts w:ascii="Calibri" w:eastAsia="Times New Roman" w:hAnsi="Calibri" w:cs="B Nazanin" w:hint="eastAsia"/>
          <w:b/>
          <w:sz w:val="24"/>
          <w:szCs w:val="24"/>
          <w:rtl/>
          <w:lang w:bidi="fa-IR"/>
        </w:rPr>
        <w:t>ت</w:t>
      </w:r>
      <w:r w:rsidR="00980E31" w:rsidRPr="0070546A">
        <w:rPr>
          <w:rFonts w:ascii="Calibri" w:eastAsia="Times New Roman" w:hAnsi="Calibri" w:cs="B Nazanin"/>
          <w:b/>
          <w:sz w:val="24"/>
          <w:szCs w:val="24"/>
          <w:rtl/>
          <w:lang w:bidi="fa-IR"/>
        </w:rPr>
        <w:t xml:space="preserve"> و مولد بودن فرد را ن</w:t>
      </w:r>
      <w:r w:rsidR="00980E31" w:rsidRPr="0070546A">
        <w:rPr>
          <w:rFonts w:ascii="Calibri" w:eastAsia="Times New Roman" w:hAnsi="Calibri" w:cs="B Nazanin" w:hint="cs"/>
          <w:b/>
          <w:sz w:val="24"/>
          <w:szCs w:val="24"/>
          <w:rtl/>
          <w:lang w:bidi="fa-IR"/>
        </w:rPr>
        <w:t>ی</w:t>
      </w:r>
      <w:r w:rsidR="00980E31" w:rsidRPr="0070546A">
        <w:rPr>
          <w:rFonts w:ascii="Calibri" w:eastAsia="Times New Roman" w:hAnsi="Calibri" w:cs="B Nazanin" w:hint="eastAsia"/>
          <w:b/>
          <w:sz w:val="24"/>
          <w:szCs w:val="24"/>
          <w:rtl/>
          <w:lang w:bidi="fa-IR"/>
        </w:rPr>
        <w:t>ز</w:t>
      </w:r>
      <w:r w:rsidR="00980E31" w:rsidRPr="0070546A">
        <w:rPr>
          <w:rFonts w:ascii="Calibri" w:eastAsia="Times New Roman" w:hAnsi="Calibri" w:cs="B Nazanin"/>
          <w:b/>
          <w:sz w:val="24"/>
          <w:szCs w:val="24"/>
          <w:rtl/>
          <w:lang w:bidi="fa-IR"/>
        </w:rPr>
        <w:t xml:space="preserve"> افزا</w:t>
      </w:r>
      <w:r w:rsidR="00980E31" w:rsidRPr="0070546A">
        <w:rPr>
          <w:rFonts w:ascii="Calibri" w:eastAsia="Times New Roman" w:hAnsi="Calibri" w:cs="B Nazanin" w:hint="cs"/>
          <w:b/>
          <w:sz w:val="24"/>
          <w:szCs w:val="24"/>
          <w:rtl/>
          <w:lang w:bidi="fa-IR"/>
        </w:rPr>
        <w:t>ی</w:t>
      </w:r>
      <w:r w:rsidR="00980E31" w:rsidRPr="0070546A">
        <w:rPr>
          <w:rFonts w:ascii="Calibri" w:eastAsia="Times New Roman" w:hAnsi="Calibri" w:cs="B Nazanin" w:hint="eastAsia"/>
          <w:b/>
          <w:sz w:val="24"/>
          <w:szCs w:val="24"/>
          <w:rtl/>
          <w:lang w:bidi="fa-IR"/>
        </w:rPr>
        <w:t>ش</w:t>
      </w:r>
      <w:r w:rsidR="00980E31" w:rsidRPr="0070546A">
        <w:rPr>
          <w:rFonts w:ascii="Calibri" w:eastAsia="Times New Roman" w:hAnsi="Calibri" w:cs="B Nazanin" w:hint="cs"/>
          <w:b/>
          <w:sz w:val="24"/>
          <w:szCs w:val="24"/>
          <w:rtl/>
          <w:lang w:bidi="fa-IR"/>
        </w:rPr>
        <w:t xml:space="preserve"> داده و انگیزه</w:t>
      </w:r>
      <w:r w:rsidR="00980E31" w:rsidRPr="0070546A">
        <w:rPr>
          <w:rFonts w:ascii="Calibri" w:eastAsia="Times New Roman" w:hAnsi="Calibri" w:cs="B Nazanin" w:hint="cs"/>
          <w:b/>
          <w:sz w:val="24"/>
          <w:szCs w:val="24"/>
          <w:rtl/>
          <w:lang w:bidi="fa-IR"/>
        </w:rPr>
        <w:softHyphen/>
        <w:t>های کاری را بیشتر و غیبت از کار را کاهش می</w:t>
      </w:r>
      <w:r w:rsidR="00980E31" w:rsidRPr="0070546A">
        <w:rPr>
          <w:rFonts w:ascii="Calibri" w:eastAsia="Times New Roman" w:hAnsi="Calibri" w:cs="B Nazanin" w:hint="cs"/>
          <w:b/>
          <w:sz w:val="24"/>
          <w:szCs w:val="24"/>
          <w:rtl/>
          <w:lang w:bidi="fa-IR"/>
        </w:rPr>
        <w:softHyphen/>
        <w:t>دهد (</w:t>
      </w:r>
      <w:r w:rsidR="0025294E" w:rsidRPr="0070546A">
        <w:rPr>
          <w:rFonts w:ascii="Calibri" w:eastAsia="Times New Roman" w:hAnsi="Calibri" w:cs="B Nazanin" w:hint="cs"/>
          <w:b/>
          <w:sz w:val="24"/>
          <w:szCs w:val="24"/>
          <w:rtl/>
          <w:lang w:bidi="fa-IR"/>
        </w:rPr>
        <w:t xml:space="preserve">بیچ و </w:t>
      </w:r>
      <w:r w:rsidR="0025294E" w:rsidRPr="006234F7">
        <w:rPr>
          <w:rFonts w:ascii="Calibri" w:eastAsia="Times New Roman" w:hAnsi="Calibri" w:cs="B Nazanin" w:hint="cs"/>
          <w:b/>
          <w:sz w:val="24"/>
          <w:szCs w:val="24"/>
          <w:rtl/>
          <w:lang w:bidi="fa-IR"/>
        </w:rPr>
        <w:t>هاگبرگ</w:t>
      </w:r>
      <w:r w:rsidR="00980E31" w:rsidRPr="006234F7">
        <w:rPr>
          <w:rFonts w:ascii="Calibri" w:eastAsia="Times New Roman" w:hAnsi="Calibri" w:cs="B Nazanin" w:hint="cs"/>
          <w:b/>
          <w:sz w:val="24"/>
          <w:szCs w:val="24"/>
          <w:rtl/>
          <w:lang w:bidi="fa-IR"/>
        </w:rPr>
        <w:t xml:space="preserve">، </w:t>
      </w:r>
      <w:r w:rsidR="0025294E" w:rsidRPr="006234F7">
        <w:rPr>
          <w:rFonts w:ascii="Calibri" w:eastAsia="Times New Roman" w:hAnsi="Calibri" w:cs="B Nazanin" w:hint="cs"/>
          <w:b/>
          <w:sz w:val="24"/>
          <w:szCs w:val="24"/>
          <w:rtl/>
          <w:lang w:bidi="fa-IR"/>
        </w:rPr>
        <w:t>2019</w:t>
      </w:r>
      <w:r w:rsidR="006234F7" w:rsidRPr="006234F7">
        <w:rPr>
          <w:rFonts w:ascii="Calibri" w:eastAsia="Times New Roman" w:hAnsi="Calibri" w:cs="B Nazanin" w:hint="cs"/>
          <w:b/>
          <w:sz w:val="24"/>
          <w:szCs w:val="24"/>
          <w:rtl/>
          <w:lang w:bidi="fa-IR"/>
        </w:rPr>
        <w:t xml:space="preserve">، 37، </w:t>
      </w:r>
      <w:r w:rsidR="006234F7" w:rsidRPr="006234F7">
        <w:rPr>
          <w:rFonts w:ascii="Calibri" w:eastAsia="Times New Roman" w:hAnsi="Calibri" w:cs="B Nazanin"/>
          <w:b/>
          <w:sz w:val="24"/>
          <w:szCs w:val="24"/>
          <w:lang w:bidi="fa-IR"/>
        </w:rPr>
        <w:t>p665</w:t>
      </w:r>
      <w:r w:rsidR="00980E31" w:rsidRPr="006234F7">
        <w:rPr>
          <w:rFonts w:ascii="Calibri" w:eastAsia="Times New Roman" w:hAnsi="Calibri" w:cs="B Nazanin" w:hint="cs"/>
          <w:b/>
          <w:sz w:val="24"/>
          <w:szCs w:val="24"/>
          <w:rtl/>
          <w:lang w:bidi="fa-IR"/>
        </w:rPr>
        <w:t>)</w:t>
      </w:r>
      <w:r w:rsidR="00980E31" w:rsidRPr="0070546A">
        <w:rPr>
          <w:rFonts w:ascii="Calibri" w:eastAsia="Times New Roman" w:hAnsi="Calibri" w:cs="B Nazanin" w:hint="cs"/>
          <w:b/>
          <w:sz w:val="24"/>
          <w:szCs w:val="24"/>
          <w:rtl/>
          <w:lang w:bidi="fa-IR"/>
        </w:rPr>
        <w:t xml:space="preserve"> و همچنین عدم رضایت شغلی می</w:t>
      </w:r>
      <w:r w:rsidR="00980E31" w:rsidRPr="0070546A">
        <w:rPr>
          <w:rFonts w:ascii="Calibri" w:eastAsia="Times New Roman" w:hAnsi="Calibri" w:cs="B Nazanin" w:hint="cs"/>
          <w:b/>
          <w:sz w:val="24"/>
          <w:szCs w:val="24"/>
          <w:rtl/>
          <w:lang w:bidi="fa-IR"/>
        </w:rPr>
        <w:softHyphen/>
        <w:t>تواند باعث استرس روانی (دیویس</w:t>
      </w:r>
      <w:r w:rsidR="00854031">
        <w:rPr>
          <w:rStyle w:val="EndnoteReference"/>
          <w:rFonts w:ascii="Calibri" w:eastAsia="Times New Roman" w:hAnsi="Calibri" w:cs="B Nazanin"/>
          <w:b/>
          <w:sz w:val="24"/>
          <w:szCs w:val="24"/>
          <w:rtl/>
          <w:lang w:bidi="fa-IR"/>
        </w:rPr>
        <w:endnoteReference w:id="5"/>
      </w:r>
      <w:r w:rsidR="00980E31" w:rsidRPr="0070546A">
        <w:rPr>
          <w:rFonts w:ascii="Calibri" w:eastAsia="Times New Roman" w:hAnsi="Calibri" w:cs="B Nazanin" w:hint="cs"/>
          <w:b/>
          <w:sz w:val="24"/>
          <w:szCs w:val="24"/>
          <w:rtl/>
          <w:lang w:bidi="fa-IR"/>
        </w:rPr>
        <w:t>، 1992) و غیبت بیش ازحد و ج</w:t>
      </w:r>
      <w:r w:rsidR="00601A97">
        <w:rPr>
          <w:rFonts w:ascii="Calibri" w:eastAsia="Times New Roman" w:hAnsi="Calibri" w:cs="B Nazanin" w:hint="cs"/>
          <w:b/>
          <w:sz w:val="24"/>
          <w:szCs w:val="24"/>
          <w:rtl/>
          <w:lang w:bidi="fa-IR"/>
        </w:rPr>
        <w:t>ابه</w:t>
      </w:r>
      <w:r w:rsidR="00601A97">
        <w:rPr>
          <w:rFonts w:ascii="Calibri" w:eastAsia="Times New Roman" w:hAnsi="Calibri" w:cs="B Nazanin"/>
          <w:b/>
          <w:sz w:val="24"/>
          <w:szCs w:val="24"/>
          <w:rtl/>
          <w:lang w:bidi="fa-IR"/>
        </w:rPr>
        <w:softHyphen/>
      </w:r>
      <w:r w:rsidR="0025294E" w:rsidRPr="0070546A">
        <w:rPr>
          <w:rFonts w:ascii="Calibri" w:eastAsia="Times New Roman" w:hAnsi="Calibri" w:cs="B Nazanin" w:hint="cs"/>
          <w:b/>
          <w:sz w:val="24"/>
          <w:szCs w:val="24"/>
          <w:rtl/>
          <w:lang w:bidi="fa-IR"/>
        </w:rPr>
        <w:t>جایی کارکنان شود (الیکسون</w:t>
      </w:r>
      <w:r w:rsidR="007C2F8D">
        <w:rPr>
          <w:rStyle w:val="EndnoteReference"/>
          <w:rFonts w:ascii="Calibri" w:eastAsia="Times New Roman" w:hAnsi="Calibri" w:cs="B Nazanin"/>
          <w:b/>
          <w:sz w:val="24"/>
          <w:szCs w:val="24"/>
          <w:rtl/>
          <w:lang w:bidi="fa-IR"/>
        </w:rPr>
        <w:endnoteReference w:id="6"/>
      </w:r>
      <w:r w:rsidR="00980E31" w:rsidRPr="0070546A">
        <w:rPr>
          <w:rFonts w:ascii="Calibri" w:eastAsia="Times New Roman" w:hAnsi="Calibri" w:cs="B Nazanin" w:hint="cs"/>
          <w:b/>
          <w:sz w:val="24"/>
          <w:szCs w:val="24"/>
          <w:rtl/>
          <w:lang w:bidi="fa-IR"/>
        </w:rPr>
        <w:t xml:space="preserve">، </w:t>
      </w:r>
      <w:r w:rsidR="002758FA" w:rsidRPr="0070546A">
        <w:rPr>
          <w:rFonts w:ascii="Calibri" w:eastAsia="Times New Roman" w:hAnsi="Calibri" w:cs="B Nazanin" w:hint="cs"/>
          <w:b/>
          <w:sz w:val="24"/>
          <w:szCs w:val="24"/>
          <w:rtl/>
          <w:lang w:bidi="fa-IR"/>
        </w:rPr>
        <w:t>2015</w:t>
      </w:r>
      <w:r w:rsidR="002758FA">
        <w:rPr>
          <w:rFonts w:ascii="Calibri" w:eastAsia="Times New Roman" w:hAnsi="Calibri" w:cs="B Nazanin" w:hint="cs"/>
          <w:b/>
          <w:sz w:val="24"/>
          <w:szCs w:val="24"/>
          <w:rtl/>
          <w:lang w:bidi="fa-IR"/>
        </w:rPr>
        <w:t>، 343،</w:t>
      </w:r>
      <w:r w:rsidR="002758FA">
        <w:rPr>
          <w:rFonts w:ascii="Calibri" w:eastAsia="Times New Roman" w:hAnsi="Calibri" w:cs="B Nazanin"/>
          <w:b/>
          <w:sz w:val="24"/>
          <w:szCs w:val="24"/>
          <w:lang w:bidi="fa-IR"/>
        </w:rPr>
        <w:t xml:space="preserve">p31 </w:t>
      </w:r>
      <w:r w:rsidR="00980E31" w:rsidRPr="0070546A">
        <w:rPr>
          <w:rFonts w:ascii="Calibri" w:eastAsia="Times New Roman" w:hAnsi="Calibri" w:cs="B Nazanin" w:hint="cs"/>
          <w:b/>
          <w:sz w:val="24"/>
          <w:szCs w:val="24"/>
          <w:rtl/>
          <w:lang w:bidi="fa-IR"/>
        </w:rPr>
        <w:t>) و ناکارآمدی و از دست دادن سود می</w:t>
      </w:r>
      <w:r w:rsidR="00980E31" w:rsidRPr="0070546A">
        <w:rPr>
          <w:rFonts w:ascii="Calibri" w:eastAsia="Times New Roman" w:hAnsi="Calibri" w:cs="B Nazanin" w:hint="cs"/>
          <w:b/>
          <w:sz w:val="24"/>
          <w:szCs w:val="24"/>
          <w:rtl/>
          <w:lang w:bidi="fa-IR"/>
        </w:rPr>
        <w:softHyphen/>
        <w:t>شود (العجمی</w:t>
      </w:r>
      <w:r w:rsidR="007C2F8D">
        <w:rPr>
          <w:rStyle w:val="EndnoteReference"/>
          <w:rFonts w:ascii="Calibri" w:eastAsia="Times New Roman" w:hAnsi="Calibri" w:cs="B Nazanin"/>
          <w:b/>
          <w:sz w:val="24"/>
          <w:szCs w:val="24"/>
          <w:rtl/>
          <w:lang w:bidi="fa-IR"/>
        </w:rPr>
        <w:endnoteReference w:id="7"/>
      </w:r>
      <w:r w:rsidR="00980E31" w:rsidRPr="0070546A">
        <w:rPr>
          <w:rFonts w:ascii="Calibri" w:eastAsia="Times New Roman" w:hAnsi="Calibri" w:cs="B Nazanin" w:hint="cs"/>
          <w:b/>
          <w:sz w:val="24"/>
          <w:szCs w:val="24"/>
          <w:rtl/>
          <w:lang w:bidi="fa-IR"/>
        </w:rPr>
        <w:t>،</w:t>
      </w:r>
      <w:r w:rsidR="002758FA">
        <w:rPr>
          <w:rFonts w:ascii="Calibri" w:eastAsia="Times New Roman" w:hAnsi="Calibri" w:cs="B Nazanin" w:hint="cs"/>
          <w:b/>
          <w:sz w:val="24"/>
          <w:szCs w:val="24"/>
          <w:rtl/>
          <w:lang w:bidi="fa-IR"/>
        </w:rPr>
        <w:t>2011</w:t>
      </w:r>
      <w:r w:rsidR="00980E31" w:rsidRPr="0070546A">
        <w:rPr>
          <w:rFonts w:ascii="Calibri" w:eastAsia="Times New Roman" w:hAnsi="Calibri" w:cs="B Nazanin" w:hint="cs"/>
          <w:b/>
          <w:sz w:val="24"/>
          <w:szCs w:val="24"/>
          <w:rtl/>
          <w:lang w:bidi="fa-IR"/>
        </w:rPr>
        <w:t xml:space="preserve"> </w:t>
      </w:r>
      <w:r w:rsidR="002758FA">
        <w:rPr>
          <w:rFonts w:ascii="Calibri" w:eastAsia="Times New Roman" w:hAnsi="Calibri" w:cs="B Nazanin" w:hint="cs"/>
          <w:b/>
          <w:sz w:val="24"/>
          <w:szCs w:val="24"/>
          <w:rtl/>
          <w:lang w:bidi="fa-IR"/>
        </w:rPr>
        <w:t xml:space="preserve">، 11، </w:t>
      </w:r>
      <w:r w:rsidR="002758FA">
        <w:rPr>
          <w:rFonts w:ascii="Calibri" w:eastAsia="Times New Roman" w:hAnsi="Calibri" w:cs="B Nazanin"/>
          <w:b/>
          <w:sz w:val="24"/>
          <w:szCs w:val="24"/>
          <w:lang w:bidi="fa-IR"/>
        </w:rPr>
        <w:t>p95</w:t>
      </w:r>
      <w:r w:rsidR="002758FA">
        <w:rPr>
          <w:rFonts w:ascii="Calibri" w:eastAsia="Times New Roman" w:hAnsi="Calibri" w:cs="B Nazanin" w:hint="cs"/>
          <w:b/>
          <w:sz w:val="24"/>
          <w:szCs w:val="24"/>
          <w:rtl/>
          <w:lang w:bidi="fa-IR"/>
        </w:rPr>
        <w:t>)</w:t>
      </w:r>
      <w:r w:rsidR="00980E31" w:rsidRPr="0070546A">
        <w:rPr>
          <w:rFonts w:ascii="Calibri" w:eastAsia="Times New Roman" w:hAnsi="Calibri" w:cs="B Nazanin" w:hint="cs"/>
          <w:b/>
          <w:sz w:val="24"/>
          <w:szCs w:val="24"/>
          <w:rtl/>
          <w:lang w:bidi="fa-IR"/>
        </w:rPr>
        <w:t xml:space="preserve">. </w:t>
      </w:r>
      <w:r w:rsidR="00493373" w:rsidRPr="0070546A">
        <w:rPr>
          <w:rFonts w:ascii="Calibri" w:eastAsia="Times New Roman" w:hAnsi="Calibri" w:cs="B Nazanin" w:hint="cs"/>
          <w:b/>
          <w:sz w:val="24"/>
          <w:szCs w:val="24"/>
          <w:rtl/>
          <w:lang w:bidi="fa-IR"/>
        </w:rPr>
        <w:t>به گف</w:t>
      </w:r>
      <w:r w:rsidR="00684FBC" w:rsidRPr="0070546A">
        <w:rPr>
          <w:rFonts w:ascii="Calibri" w:eastAsia="Times New Roman" w:hAnsi="Calibri" w:cs="B Nazanin" w:hint="cs"/>
          <w:b/>
          <w:sz w:val="24"/>
          <w:szCs w:val="24"/>
          <w:rtl/>
          <w:lang w:bidi="fa-IR"/>
        </w:rPr>
        <w:t>ته صاحب نظران، عدم رضایت بین کا</w:t>
      </w:r>
      <w:r w:rsidR="00493373" w:rsidRPr="0070546A">
        <w:rPr>
          <w:rFonts w:ascii="Calibri" w:eastAsia="Times New Roman" w:hAnsi="Calibri" w:cs="B Nazanin" w:hint="cs"/>
          <w:b/>
          <w:sz w:val="24"/>
          <w:szCs w:val="24"/>
          <w:rtl/>
          <w:lang w:bidi="fa-IR"/>
        </w:rPr>
        <w:t>رکنان در هر شغلی نامطلوب و خطرناک است، اما آن اگر در حرفه معلمی و آموزش و مدارس اتفاق بیفتد، فاجعه است (شارما و جیوتی</w:t>
      </w:r>
      <w:r w:rsidR="007C2F8D">
        <w:rPr>
          <w:rStyle w:val="EndnoteReference"/>
          <w:rFonts w:ascii="Calibri" w:eastAsia="Times New Roman" w:hAnsi="Calibri" w:cs="B Nazanin"/>
          <w:b/>
          <w:sz w:val="24"/>
          <w:szCs w:val="24"/>
          <w:rtl/>
          <w:lang w:bidi="fa-IR"/>
        </w:rPr>
        <w:endnoteReference w:id="8"/>
      </w:r>
      <w:r w:rsidR="00493373" w:rsidRPr="0070546A">
        <w:rPr>
          <w:rFonts w:ascii="Calibri" w:eastAsia="Times New Roman" w:hAnsi="Calibri" w:cs="B Nazanin" w:hint="cs"/>
          <w:b/>
          <w:sz w:val="24"/>
          <w:szCs w:val="24"/>
          <w:rtl/>
          <w:lang w:bidi="fa-IR"/>
        </w:rPr>
        <w:t>، 2009</w:t>
      </w:r>
      <w:r w:rsidR="002758FA">
        <w:rPr>
          <w:rFonts w:ascii="Calibri" w:eastAsia="Times New Roman" w:hAnsi="Calibri" w:cs="B Nazanin" w:hint="cs"/>
          <w:b/>
          <w:sz w:val="24"/>
          <w:szCs w:val="24"/>
          <w:rtl/>
          <w:lang w:bidi="fa-IR"/>
        </w:rPr>
        <w:t xml:space="preserve">، 2، </w:t>
      </w:r>
      <w:r w:rsidR="002758FA">
        <w:rPr>
          <w:rFonts w:ascii="Calibri" w:eastAsia="Times New Roman" w:hAnsi="Calibri" w:cs="B Nazanin"/>
          <w:b/>
          <w:sz w:val="24"/>
          <w:szCs w:val="24"/>
          <w:lang w:bidi="fa-IR"/>
        </w:rPr>
        <w:t>p20</w:t>
      </w:r>
      <w:r w:rsidR="00493373" w:rsidRPr="0070546A">
        <w:rPr>
          <w:rFonts w:ascii="Calibri" w:eastAsia="Times New Roman" w:hAnsi="Calibri" w:cs="B Nazanin" w:hint="cs"/>
          <w:b/>
          <w:sz w:val="24"/>
          <w:szCs w:val="24"/>
          <w:rtl/>
          <w:lang w:bidi="fa-IR"/>
        </w:rPr>
        <w:t xml:space="preserve">). </w:t>
      </w:r>
      <w:r w:rsidR="00684FBC" w:rsidRPr="0070546A">
        <w:rPr>
          <w:rFonts w:ascii="Calibri" w:eastAsia="Times New Roman" w:hAnsi="Calibri" w:cs="B Nazanin" w:hint="cs"/>
          <w:b/>
          <w:sz w:val="24"/>
          <w:szCs w:val="24"/>
          <w:rtl/>
          <w:lang w:bidi="fa-IR"/>
        </w:rPr>
        <w:t>ﻣﻄﺎﻟﻌﻪ</w:t>
      </w:r>
      <w:r w:rsidR="00684FBC" w:rsidRPr="0070546A">
        <w:rPr>
          <w:rFonts w:ascii="Calibri" w:eastAsia="Times New Roman" w:hAnsi="Calibri" w:cs="B Nazanin"/>
          <w:b/>
          <w:sz w:val="24"/>
          <w:szCs w:val="24"/>
          <w:rtl/>
          <w:lang w:bidi="fa-IR"/>
        </w:rPr>
        <w:t xml:space="preserve"> ر</w:t>
      </w:r>
      <w:r w:rsidR="00684FBC" w:rsidRPr="0070546A">
        <w:rPr>
          <w:rFonts w:ascii="Calibri" w:eastAsia="Times New Roman" w:hAnsi="Calibri" w:cs="B Nazanin" w:hint="cs"/>
          <w:b/>
          <w:sz w:val="24"/>
          <w:szCs w:val="24"/>
          <w:rtl/>
          <w:lang w:bidi="fa-IR"/>
        </w:rPr>
        <w:t>ﺿﺎﯾﺖ</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ﺷﻐﻠﯽ</w:t>
      </w:r>
      <w:r w:rsidR="00684FBC" w:rsidRPr="0070546A">
        <w:rPr>
          <w:rFonts w:ascii="Calibri" w:eastAsia="Times New Roman" w:hAnsi="Calibri" w:cs="B Nazanin"/>
          <w:b/>
          <w:sz w:val="24"/>
          <w:szCs w:val="24"/>
          <w:rtl/>
          <w:lang w:bidi="fa-IR"/>
        </w:rPr>
        <w:t xml:space="preserve"> از دو </w:t>
      </w:r>
      <w:r w:rsidR="00684FBC" w:rsidRPr="0070546A">
        <w:rPr>
          <w:rFonts w:ascii="Calibri" w:eastAsia="Times New Roman" w:hAnsi="Calibri" w:cs="B Nazanin" w:hint="cs"/>
          <w:b/>
          <w:sz w:val="24"/>
          <w:szCs w:val="24"/>
          <w:rtl/>
          <w:lang w:bidi="fa-IR"/>
        </w:rPr>
        <w:t>ﺟﻨﺒﻪ</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ﻣﻬﻢ</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ﻣﯽ</w:t>
      </w:r>
      <w:r w:rsidR="00601A97">
        <w:rPr>
          <w:rFonts w:ascii="Calibri" w:eastAsia="Times New Roman" w:hAnsi="Calibri" w:cs="B Nazanin"/>
          <w:b/>
          <w:sz w:val="24"/>
          <w:szCs w:val="24"/>
          <w:rtl/>
          <w:lang w:bidi="fa-IR"/>
        </w:rPr>
        <w:softHyphen/>
      </w:r>
      <w:r w:rsidR="00684FBC" w:rsidRPr="0070546A">
        <w:rPr>
          <w:rFonts w:ascii="Calibri" w:eastAsia="Times New Roman" w:hAnsi="Calibri" w:cs="B Nazanin" w:hint="cs"/>
          <w:b/>
          <w:sz w:val="24"/>
          <w:szCs w:val="24"/>
          <w:rtl/>
          <w:lang w:bidi="fa-IR"/>
        </w:rPr>
        <w:t>ﺑﺎﺷﺪ</w:t>
      </w:r>
      <w:r w:rsidR="00684FBC" w:rsidRPr="0070546A">
        <w:rPr>
          <w:rFonts w:ascii="Calibri" w:eastAsia="Times New Roman" w:hAnsi="Calibri" w:cs="B Nazanin"/>
          <w:b/>
          <w:sz w:val="24"/>
          <w:szCs w:val="24"/>
          <w:rtl/>
          <w:lang w:bidi="fa-IR"/>
        </w:rPr>
        <w:t>:</w:t>
      </w:r>
      <w:r w:rsidR="00684FBC" w:rsidRPr="0070546A">
        <w:rPr>
          <w:rFonts w:ascii="Calibri" w:eastAsia="Times New Roman" w:hAnsi="Calibri" w:cs="B Nazanin" w:hint="cs"/>
          <w:b/>
          <w:sz w:val="24"/>
          <w:szCs w:val="24"/>
          <w:rtl/>
          <w:lang w:bidi="fa-IR"/>
        </w:rPr>
        <w:t xml:space="preserve"> ﻧﺨﺴﺖ</w:t>
      </w:r>
      <w:r w:rsidR="00684FBC" w:rsidRPr="0070546A">
        <w:rPr>
          <w:rFonts w:ascii="Calibri" w:eastAsia="Times New Roman" w:hAnsi="Calibri" w:cs="B Nazanin" w:hint="eastAsia"/>
          <w:b/>
          <w:sz w:val="24"/>
          <w:szCs w:val="24"/>
          <w:rtl/>
          <w:lang w:bidi="fa-IR"/>
        </w:rPr>
        <w:t>،</w:t>
      </w:r>
      <w:r w:rsidR="00684FBC" w:rsidRPr="0070546A">
        <w:rPr>
          <w:rFonts w:ascii="Calibri" w:eastAsia="Times New Roman" w:hAnsi="Calibri" w:cs="B Nazanin"/>
          <w:b/>
          <w:sz w:val="24"/>
          <w:szCs w:val="24"/>
          <w:rtl/>
          <w:lang w:bidi="fa-IR"/>
        </w:rPr>
        <w:t xml:space="preserve"> از </w:t>
      </w:r>
      <w:r w:rsidR="00684FBC" w:rsidRPr="0070546A">
        <w:rPr>
          <w:rFonts w:ascii="Calibri" w:eastAsia="Times New Roman" w:hAnsi="Calibri" w:cs="B Nazanin" w:hint="cs"/>
          <w:b/>
          <w:sz w:val="24"/>
          <w:szCs w:val="24"/>
          <w:rtl/>
          <w:lang w:bidi="fa-IR"/>
        </w:rPr>
        <w:t>ﺟﻨﺒﻪ</w:t>
      </w:r>
      <w:r w:rsidR="00684FBC" w:rsidRPr="0070546A">
        <w:rPr>
          <w:rFonts w:ascii="Calibri" w:eastAsia="Times New Roman" w:hAnsi="Calibri" w:cs="B Nazanin"/>
          <w:b/>
          <w:sz w:val="24"/>
          <w:szCs w:val="24"/>
          <w:rtl/>
          <w:lang w:bidi="fa-IR"/>
        </w:rPr>
        <w:t xml:space="preserve"> ا</w:t>
      </w:r>
      <w:r w:rsidR="00684FBC" w:rsidRPr="0070546A">
        <w:rPr>
          <w:rFonts w:ascii="Calibri" w:eastAsia="Times New Roman" w:hAnsi="Calibri" w:cs="B Nazanin" w:hint="cs"/>
          <w:b/>
          <w:sz w:val="24"/>
          <w:szCs w:val="24"/>
          <w:rtl/>
          <w:lang w:bidi="fa-IR"/>
        </w:rPr>
        <w:t>ﻧﺴﺎﻧﯽ</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ﮐﻪ</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ﺷﺎﯾﺴﺘﻪ</w:t>
      </w:r>
      <w:r w:rsidR="00684FBC" w:rsidRPr="0070546A">
        <w:rPr>
          <w:rFonts w:ascii="Calibri" w:eastAsia="Times New Roman" w:hAnsi="Calibri" w:cs="B Nazanin"/>
          <w:b/>
          <w:sz w:val="24"/>
          <w:szCs w:val="24"/>
          <w:rtl/>
          <w:lang w:bidi="fa-IR"/>
        </w:rPr>
        <w:t xml:space="preserve"> ا</w:t>
      </w:r>
      <w:r w:rsidR="00684FBC" w:rsidRPr="0070546A">
        <w:rPr>
          <w:rFonts w:ascii="Calibri" w:eastAsia="Times New Roman" w:hAnsi="Calibri" w:cs="B Nazanin" w:hint="cs"/>
          <w:b/>
          <w:sz w:val="24"/>
          <w:szCs w:val="24"/>
          <w:rtl/>
          <w:lang w:bidi="fa-IR"/>
        </w:rPr>
        <w:t>ﺳﺖ</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ﺑﺎ</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ﮐﺎ</w:t>
      </w:r>
      <w:r w:rsidR="00684FBC" w:rsidRPr="0070546A">
        <w:rPr>
          <w:rFonts w:ascii="Calibri" w:eastAsia="Times New Roman" w:hAnsi="Calibri" w:cs="B Nazanin" w:hint="eastAsia"/>
          <w:b/>
          <w:sz w:val="24"/>
          <w:szCs w:val="24"/>
          <w:rtl/>
          <w:lang w:bidi="fa-IR"/>
        </w:rPr>
        <w:t>ر</w:t>
      </w:r>
      <w:r w:rsidR="00684FBC" w:rsidRPr="0070546A">
        <w:rPr>
          <w:rFonts w:ascii="Calibri" w:eastAsia="Times New Roman" w:hAnsi="Calibri" w:cs="B Nazanin" w:hint="cs"/>
          <w:b/>
          <w:sz w:val="24"/>
          <w:szCs w:val="24"/>
          <w:rtl/>
          <w:lang w:bidi="fa-IR"/>
        </w:rPr>
        <w:t>ﮐﻨﺎ</w:t>
      </w:r>
      <w:r w:rsidR="00684FBC" w:rsidRPr="0070546A">
        <w:rPr>
          <w:rFonts w:ascii="Calibri" w:eastAsia="Times New Roman" w:hAnsi="Calibri" w:cs="B Nazanin" w:hint="eastAsia"/>
          <w:b/>
          <w:sz w:val="24"/>
          <w:szCs w:val="24"/>
          <w:rtl/>
          <w:lang w:bidi="fa-IR"/>
        </w:rPr>
        <w:t>ن</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ﺑﻪ</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ﺻﻮ</w:t>
      </w:r>
      <w:r w:rsidR="00684FBC" w:rsidRPr="0070546A">
        <w:rPr>
          <w:rFonts w:ascii="Calibri" w:eastAsia="Times New Roman" w:hAnsi="Calibri" w:cs="B Nazanin" w:hint="eastAsia"/>
          <w:b/>
          <w:sz w:val="24"/>
          <w:szCs w:val="24"/>
          <w:rtl/>
          <w:lang w:bidi="fa-IR"/>
        </w:rPr>
        <w:t>رت</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ﻣﻨﺼﻔﺎﻧﻪ</w:t>
      </w:r>
      <w:r w:rsidR="00684FBC" w:rsidRPr="0070546A">
        <w:rPr>
          <w:rFonts w:ascii="Calibri" w:eastAsia="Times New Roman" w:hAnsi="Calibri" w:cs="B Nazanin"/>
          <w:b/>
          <w:sz w:val="24"/>
          <w:szCs w:val="24"/>
          <w:rtl/>
          <w:lang w:bidi="fa-IR"/>
        </w:rPr>
        <w:t xml:space="preserve"> و </w:t>
      </w:r>
      <w:r w:rsidR="00684FBC" w:rsidRPr="0070546A">
        <w:rPr>
          <w:rFonts w:ascii="Calibri" w:eastAsia="Times New Roman" w:hAnsi="Calibri" w:cs="B Nazanin" w:hint="cs"/>
          <w:b/>
          <w:sz w:val="24"/>
          <w:szCs w:val="24"/>
          <w:rtl/>
          <w:lang w:bidi="fa-IR"/>
        </w:rPr>
        <w:t>ﺑﺎ</w:t>
      </w:r>
      <w:r w:rsidR="00684FBC" w:rsidRPr="0070546A">
        <w:rPr>
          <w:rFonts w:ascii="Calibri" w:eastAsia="Times New Roman" w:hAnsi="Calibri" w:cs="B Nazanin"/>
          <w:b/>
          <w:sz w:val="24"/>
          <w:szCs w:val="24"/>
          <w:rtl/>
          <w:lang w:bidi="fa-IR"/>
        </w:rPr>
        <w:t xml:space="preserve"> ا</w:t>
      </w:r>
      <w:r w:rsidR="00684FBC" w:rsidRPr="0070546A">
        <w:rPr>
          <w:rFonts w:ascii="Calibri" w:eastAsia="Times New Roman" w:hAnsi="Calibri" w:cs="B Nazanin" w:hint="cs"/>
          <w:b/>
          <w:sz w:val="24"/>
          <w:szCs w:val="24"/>
          <w:rtl/>
          <w:lang w:bidi="fa-IR"/>
        </w:rPr>
        <w:t>ﺣﺘﺮ</w:t>
      </w:r>
      <w:r w:rsidR="00684FBC" w:rsidRPr="0070546A">
        <w:rPr>
          <w:rFonts w:ascii="Calibri" w:eastAsia="Times New Roman" w:hAnsi="Calibri" w:cs="B Nazanin" w:hint="eastAsia"/>
          <w:b/>
          <w:sz w:val="24"/>
          <w:szCs w:val="24"/>
          <w:rtl/>
          <w:lang w:bidi="fa-IR"/>
        </w:rPr>
        <w:t>ام</w:t>
      </w:r>
      <w:r w:rsidR="00684FBC" w:rsidRPr="0070546A">
        <w:rPr>
          <w:rFonts w:ascii="Calibri" w:eastAsia="Times New Roman" w:hAnsi="Calibri" w:cs="B Nazanin"/>
          <w:b/>
          <w:sz w:val="24"/>
          <w:szCs w:val="24"/>
          <w:rtl/>
          <w:lang w:bidi="fa-IR"/>
        </w:rPr>
        <w:t xml:space="preserve"> ر</w:t>
      </w:r>
      <w:r w:rsidR="00684FBC" w:rsidRPr="0070546A">
        <w:rPr>
          <w:rFonts w:ascii="Calibri" w:eastAsia="Times New Roman" w:hAnsi="Calibri" w:cs="B Nazanin" w:hint="cs"/>
          <w:b/>
          <w:sz w:val="24"/>
          <w:szCs w:val="24"/>
          <w:rtl/>
          <w:lang w:bidi="fa-IR"/>
        </w:rPr>
        <w:t>ﻓﺘﺎ</w:t>
      </w:r>
      <w:r w:rsidR="00684FBC" w:rsidRPr="0070546A">
        <w:rPr>
          <w:rFonts w:ascii="Calibri" w:eastAsia="Times New Roman" w:hAnsi="Calibri" w:cs="B Nazanin" w:hint="eastAsia"/>
          <w:b/>
          <w:sz w:val="24"/>
          <w:szCs w:val="24"/>
          <w:rtl/>
          <w:lang w:bidi="fa-IR"/>
        </w:rPr>
        <w:t>ر</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ﮔﺮ</w:t>
      </w:r>
      <w:r w:rsidR="00684FBC" w:rsidRPr="0070546A">
        <w:rPr>
          <w:rFonts w:ascii="Calibri" w:eastAsia="Times New Roman" w:hAnsi="Calibri" w:cs="B Nazanin" w:hint="eastAsia"/>
          <w:b/>
          <w:sz w:val="24"/>
          <w:szCs w:val="24"/>
          <w:rtl/>
          <w:lang w:bidi="fa-IR"/>
        </w:rPr>
        <w:t>دد</w:t>
      </w:r>
      <w:r w:rsidR="00684FBC" w:rsidRPr="0070546A">
        <w:rPr>
          <w:rFonts w:ascii="Calibri" w:eastAsia="Times New Roman" w:hAnsi="Calibri" w:cs="B Nazanin"/>
          <w:b/>
          <w:sz w:val="24"/>
          <w:szCs w:val="24"/>
          <w:rtl/>
          <w:lang w:bidi="fa-IR"/>
        </w:rPr>
        <w:t xml:space="preserve"> و دوم از </w:t>
      </w:r>
      <w:r w:rsidR="00684FBC" w:rsidRPr="0070546A">
        <w:rPr>
          <w:rFonts w:ascii="Calibri" w:eastAsia="Times New Roman" w:hAnsi="Calibri" w:cs="B Nazanin" w:hint="cs"/>
          <w:b/>
          <w:sz w:val="24"/>
          <w:szCs w:val="24"/>
          <w:rtl/>
          <w:lang w:bidi="fa-IR"/>
        </w:rPr>
        <w:t>ﺟﻨﺒﻪ</w:t>
      </w:r>
      <w:r w:rsidR="00684FBC" w:rsidRPr="0070546A">
        <w:rPr>
          <w:rFonts w:ascii="Calibri" w:eastAsia="Times New Roman" w:hAnsi="Calibri" w:cs="B Nazanin"/>
          <w:b/>
          <w:sz w:val="24"/>
          <w:szCs w:val="24"/>
          <w:rtl/>
          <w:lang w:bidi="fa-IR"/>
        </w:rPr>
        <w:t xml:space="preserve"> ر</w:t>
      </w:r>
      <w:r w:rsidR="00684FBC" w:rsidRPr="0070546A">
        <w:rPr>
          <w:rFonts w:ascii="Calibri" w:eastAsia="Times New Roman" w:hAnsi="Calibri" w:cs="B Nazanin" w:hint="cs"/>
          <w:b/>
          <w:sz w:val="24"/>
          <w:szCs w:val="24"/>
          <w:rtl/>
          <w:lang w:bidi="fa-IR"/>
        </w:rPr>
        <w:t>ﻓﺘﺎ</w:t>
      </w:r>
      <w:r w:rsidR="00684FBC" w:rsidRPr="0070546A">
        <w:rPr>
          <w:rFonts w:ascii="Calibri" w:eastAsia="Times New Roman" w:hAnsi="Calibri" w:cs="B Nazanin" w:hint="eastAsia"/>
          <w:b/>
          <w:sz w:val="24"/>
          <w:szCs w:val="24"/>
          <w:rtl/>
          <w:lang w:bidi="fa-IR"/>
        </w:rPr>
        <w:t>ري</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ﮐﻪ</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ﺗﻮﺟﻪ</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ﺑﻪ</w:t>
      </w:r>
      <w:r w:rsidR="00684FBC" w:rsidRPr="0070546A">
        <w:rPr>
          <w:rFonts w:ascii="Calibri" w:eastAsia="Times New Roman" w:hAnsi="Calibri" w:cs="B Nazanin"/>
          <w:b/>
          <w:sz w:val="24"/>
          <w:szCs w:val="24"/>
          <w:rtl/>
          <w:lang w:bidi="fa-IR"/>
        </w:rPr>
        <w:t xml:space="preserve"> ر</w:t>
      </w:r>
      <w:r w:rsidR="00684FBC" w:rsidRPr="0070546A">
        <w:rPr>
          <w:rFonts w:ascii="Calibri" w:eastAsia="Times New Roman" w:hAnsi="Calibri" w:cs="B Nazanin" w:hint="cs"/>
          <w:b/>
          <w:sz w:val="24"/>
          <w:szCs w:val="24"/>
          <w:rtl/>
          <w:lang w:bidi="fa-IR"/>
        </w:rPr>
        <w:t>ﺿﺎﯾﺖ</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ﺷﻐﻠﯽ</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ﻣﯽ</w:t>
      </w:r>
      <w:r w:rsidR="00601A97">
        <w:rPr>
          <w:rFonts w:ascii="Calibri" w:eastAsia="Times New Roman" w:hAnsi="Calibri" w:cs="B Nazanin"/>
          <w:b/>
          <w:sz w:val="24"/>
          <w:szCs w:val="24"/>
          <w:rtl/>
          <w:lang w:bidi="fa-IR"/>
        </w:rPr>
        <w:softHyphen/>
      </w:r>
      <w:r w:rsidR="00684FBC" w:rsidRPr="0070546A">
        <w:rPr>
          <w:rFonts w:ascii="Calibri" w:eastAsia="Times New Roman" w:hAnsi="Calibri" w:cs="B Nazanin" w:hint="cs"/>
          <w:b/>
          <w:sz w:val="24"/>
          <w:szCs w:val="24"/>
          <w:rtl/>
          <w:lang w:bidi="fa-IR"/>
        </w:rPr>
        <w:t>ﺗﻮ</w:t>
      </w:r>
      <w:r w:rsidR="00684FBC" w:rsidRPr="0070546A">
        <w:rPr>
          <w:rFonts w:ascii="Calibri" w:eastAsia="Times New Roman" w:hAnsi="Calibri" w:cs="B Nazanin" w:hint="eastAsia"/>
          <w:b/>
          <w:sz w:val="24"/>
          <w:szCs w:val="24"/>
          <w:rtl/>
          <w:lang w:bidi="fa-IR"/>
        </w:rPr>
        <w:t>ا</w:t>
      </w:r>
      <w:r w:rsidR="00684FBC" w:rsidRPr="0070546A">
        <w:rPr>
          <w:rFonts w:ascii="Calibri" w:eastAsia="Times New Roman" w:hAnsi="Calibri" w:cs="B Nazanin" w:hint="cs"/>
          <w:b/>
          <w:sz w:val="24"/>
          <w:szCs w:val="24"/>
          <w:rtl/>
          <w:lang w:bidi="fa-IR"/>
        </w:rPr>
        <w:t>ﻧﺪ</w:t>
      </w:r>
      <w:r w:rsidR="00684FBC" w:rsidRPr="0070546A">
        <w:rPr>
          <w:rFonts w:ascii="Calibri" w:eastAsia="Times New Roman" w:hAnsi="Calibri" w:cs="B Nazanin"/>
          <w:b/>
          <w:sz w:val="24"/>
          <w:szCs w:val="24"/>
          <w:rtl/>
          <w:lang w:bidi="fa-IR"/>
        </w:rPr>
        <w:t xml:space="preserve"> ر</w:t>
      </w:r>
      <w:r w:rsidR="00684FBC" w:rsidRPr="0070546A">
        <w:rPr>
          <w:rFonts w:ascii="Calibri" w:eastAsia="Times New Roman" w:hAnsi="Calibri" w:cs="B Nazanin" w:hint="cs"/>
          <w:b/>
          <w:sz w:val="24"/>
          <w:szCs w:val="24"/>
          <w:rtl/>
          <w:lang w:bidi="fa-IR"/>
        </w:rPr>
        <w:t>ﻓﺘﺎ</w:t>
      </w:r>
      <w:r w:rsidR="00684FBC" w:rsidRPr="0070546A">
        <w:rPr>
          <w:rFonts w:ascii="Calibri" w:eastAsia="Times New Roman" w:hAnsi="Calibri" w:cs="B Nazanin" w:hint="eastAsia"/>
          <w:b/>
          <w:sz w:val="24"/>
          <w:szCs w:val="24"/>
          <w:rtl/>
          <w:lang w:bidi="fa-IR"/>
        </w:rPr>
        <w:t>ر</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ﮐﺎ</w:t>
      </w:r>
      <w:r w:rsidR="00684FBC" w:rsidRPr="0070546A">
        <w:rPr>
          <w:rFonts w:ascii="Calibri" w:eastAsia="Times New Roman" w:hAnsi="Calibri" w:cs="B Nazanin" w:hint="eastAsia"/>
          <w:b/>
          <w:sz w:val="24"/>
          <w:szCs w:val="24"/>
          <w:rtl/>
          <w:lang w:bidi="fa-IR"/>
        </w:rPr>
        <w:t>ر</w:t>
      </w:r>
      <w:r w:rsidR="00684FBC" w:rsidRPr="0070546A">
        <w:rPr>
          <w:rFonts w:ascii="Calibri" w:eastAsia="Times New Roman" w:hAnsi="Calibri" w:cs="B Nazanin" w:hint="cs"/>
          <w:b/>
          <w:sz w:val="24"/>
          <w:szCs w:val="24"/>
          <w:rtl/>
          <w:lang w:bidi="fa-IR"/>
        </w:rPr>
        <w:t>ﮐﻨﺎ</w:t>
      </w:r>
      <w:r w:rsidR="00684FBC" w:rsidRPr="0070546A">
        <w:rPr>
          <w:rFonts w:ascii="Calibri" w:eastAsia="Times New Roman" w:hAnsi="Calibri" w:cs="B Nazanin" w:hint="eastAsia"/>
          <w:b/>
          <w:sz w:val="24"/>
          <w:szCs w:val="24"/>
          <w:rtl/>
          <w:lang w:bidi="fa-IR"/>
        </w:rPr>
        <w:t>ن</w:t>
      </w:r>
      <w:r w:rsidR="00684FBC" w:rsidRPr="0070546A">
        <w:rPr>
          <w:rFonts w:ascii="Calibri" w:eastAsia="Times New Roman" w:hAnsi="Calibri" w:cs="B Nazanin"/>
          <w:b/>
          <w:sz w:val="24"/>
          <w:szCs w:val="24"/>
          <w:rtl/>
          <w:lang w:bidi="fa-IR"/>
        </w:rPr>
        <w:t xml:space="preserve"> را </w:t>
      </w:r>
      <w:r w:rsidR="00684FBC" w:rsidRPr="0070546A">
        <w:rPr>
          <w:rFonts w:ascii="Calibri" w:eastAsia="Times New Roman" w:hAnsi="Calibri" w:cs="B Nazanin" w:hint="cs"/>
          <w:b/>
          <w:sz w:val="24"/>
          <w:szCs w:val="24"/>
          <w:rtl/>
          <w:lang w:bidi="fa-IR"/>
        </w:rPr>
        <w:t>ﺑﻪ</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ﮔﻮﻧﻪ</w:t>
      </w:r>
      <w:r w:rsidR="00601A97">
        <w:rPr>
          <w:rFonts w:ascii="Calibri" w:eastAsia="Times New Roman" w:hAnsi="Calibri" w:cs="B Nazanin"/>
          <w:b/>
          <w:sz w:val="24"/>
          <w:szCs w:val="24"/>
          <w:rtl/>
          <w:lang w:bidi="fa-IR"/>
        </w:rPr>
        <w:softHyphen/>
      </w:r>
      <w:r w:rsidR="00684FBC" w:rsidRPr="0070546A">
        <w:rPr>
          <w:rFonts w:ascii="Calibri" w:eastAsia="Times New Roman" w:hAnsi="Calibri" w:cs="B Nazanin"/>
          <w:b/>
          <w:sz w:val="24"/>
          <w:szCs w:val="24"/>
          <w:rtl/>
          <w:lang w:bidi="fa-IR"/>
        </w:rPr>
        <w:t xml:space="preserve">اي </w:t>
      </w:r>
      <w:r w:rsidR="00684FBC" w:rsidRPr="0070546A">
        <w:rPr>
          <w:rFonts w:ascii="Calibri" w:eastAsia="Times New Roman" w:hAnsi="Calibri" w:cs="B Nazanin" w:hint="cs"/>
          <w:b/>
          <w:sz w:val="24"/>
          <w:szCs w:val="24"/>
          <w:rtl/>
          <w:lang w:bidi="fa-IR"/>
        </w:rPr>
        <w:t>ﻫﺪ</w:t>
      </w:r>
      <w:r w:rsidR="00684FBC" w:rsidRPr="0070546A">
        <w:rPr>
          <w:rFonts w:ascii="Calibri" w:eastAsia="Times New Roman" w:hAnsi="Calibri" w:cs="B Nazanin" w:hint="eastAsia"/>
          <w:b/>
          <w:sz w:val="24"/>
          <w:szCs w:val="24"/>
          <w:rtl/>
          <w:lang w:bidi="fa-IR"/>
        </w:rPr>
        <w:t>ا</w:t>
      </w:r>
      <w:r w:rsidR="00684FBC" w:rsidRPr="0070546A">
        <w:rPr>
          <w:rFonts w:ascii="Calibri" w:eastAsia="Times New Roman" w:hAnsi="Calibri" w:cs="B Nazanin" w:hint="cs"/>
          <w:b/>
          <w:sz w:val="24"/>
          <w:szCs w:val="24"/>
          <w:rtl/>
          <w:lang w:bidi="fa-IR"/>
        </w:rPr>
        <w:t>ﯾﺖ</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ﻧﻤﺎﯾﺪ</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ﮐﻪ</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ﺑﺮ</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ﮐﺎ</w:t>
      </w:r>
      <w:r w:rsidR="00684FBC" w:rsidRPr="0070546A">
        <w:rPr>
          <w:rFonts w:ascii="Calibri" w:eastAsia="Times New Roman" w:hAnsi="Calibri" w:cs="B Nazanin" w:hint="eastAsia"/>
          <w:b/>
          <w:sz w:val="24"/>
          <w:szCs w:val="24"/>
          <w:rtl/>
          <w:lang w:bidi="fa-IR"/>
        </w:rPr>
        <w:t>ر</w:t>
      </w:r>
      <w:r w:rsidR="00684FBC" w:rsidRPr="0070546A">
        <w:rPr>
          <w:rFonts w:ascii="Calibri" w:eastAsia="Times New Roman" w:hAnsi="Calibri" w:cs="B Nazanin" w:hint="cs"/>
          <w:b/>
          <w:sz w:val="24"/>
          <w:szCs w:val="24"/>
          <w:rtl/>
          <w:lang w:bidi="fa-IR"/>
        </w:rPr>
        <w:t>ﮐﺮ</w:t>
      </w:r>
      <w:r w:rsidR="00684FBC" w:rsidRPr="0070546A">
        <w:rPr>
          <w:rFonts w:ascii="Calibri" w:eastAsia="Times New Roman" w:hAnsi="Calibri" w:cs="B Nazanin" w:hint="eastAsia"/>
          <w:b/>
          <w:sz w:val="24"/>
          <w:szCs w:val="24"/>
          <w:rtl/>
          <w:lang w:bidi="fa-IR"/>
        </w:rPr>
        <w:t>د</w:t>
      </w:r>
      <w:r w:rsidR="00684FBC" w:rsidRPr="0070546A">
        <w:rPr>
          <w:rFonts w:ascii="Calibri" w:eastAsia="Times New Roman" w:hAnsi="Calibri" w:cs="B Nazanin"/>
          <w:b/>
          <w:sz w:val="24"/>
          <w:szCs w:val="24"/>
          <w:rtl/>
          <w:lang w:bidi="fa-IR"/>
        </w:rPr>
        <w:t xml:space="preserve"> و و</w:t>
      </w:r>
      <w:r w:rsidR="00684FBC" w:rsidRPr="0070546A">
        <w:rPr>
          <w:rFonts w:ascii="Calibri" w:eastAsia="Times New Roman" w:hAnsi="Calibri" w:cs="B Nazanin" w:hint="cs"/>
          <w:b/>
          <w:sz w:val="24"/>
          <w:szCs w:val="24"/>
          <w:rtl/>
          <w:lang w:bidi="fa-IR"/>
        </w:rPr>
        <w:t>ﻇﺎﯾﻒ</w:t>
      </w:r>
      <w:r w:rsidR="00684FBC" w:rsidRPr="0070546A">
        <w:rPr>
          <w:rFonts w:ascii="Calibri" w:eastAsia="Times New Roman" w:hAnsi="Calibri" w:cs="B Nazanin"/>
          <w:b/>
          <w:sz w:val="24"/>
          <w:szCs w:val="24"/>
          <w:rtl/>
          <w:lang w:bidi="fa-IR"/>
        </w:rPr>
        <w:t xml:space="preserve"> </w:t>
      </w:r>
      <w:r w:rsidR="00684FBC" w:rsidRPr="0070546A">
        <w:rPr>
          <w:rFonts w:ascii="Calibri" w:eastAsia="Times New Roman" w:hAnsi="Calibri" w:cs="B Nazanin" w:hint="cs"/>
          <w:b/>
          <w:sz w:val="24"/>
          <w:szCs w:val="24"/>
          <w:rtl/>
          <w:lang w:bidi="fa-IR"/>
        </w:rPr>
        <w:t>ﺳﺎ</w:t>
      </w:r>
      <w:r w:rsidR="00684FBC" w:rsidRPr="0070546A">
        <w:rPr>
          <w:rFonts w:ascii="Calibri" w:eastAsia="Times New Roman" w:hAnsi="Calibri" w:cs="B Nazanin" w:hint="eastAsia"/>
          <w:b/>
          <w:sz w:val="24"/>
          <w:szCs w:val="24"/>
          <w:rtl/>
          <w:lang w:bidi="fa-IR"/>
        </w:rPr>
        <w:t>ز</w:t>
      </w:r>
      <w:r w:rsidR="00684FBC" w:rsidRPr="0070546A">
        <w:rPr>
          <w:rFonts w:ascii="Calibri" w:eastAsia="Times New Roman" w:hAnsi="Calibri" w:cs="B Nazanin" w:hint="cs"/>
          <w:b/>
          <w:sz w:val="24"/>
          <w:szCs w:val="24"/>
          <w:rtl/>
          <w:lang w:bidi="fa-IR"/>
        </w:rPr>
        <w:t>ﻣﺎﻧﯽ</w:t>
      </w:r>
      <w:r w:rsidR="00684FBC" w:rsidRPr="0070546A">
        <w:rPr>
          <w:rFonts w:ascii="Calibri" w:eastAsia="Times New Roman" w:hAnsi="Calibri" w:cs="B Nazanin"/>
          <w:b/>
          <w:sz w:val="24"/>
          <w:szCs w:val="24"/>
          <w:rtl/>
          <w:lang w:bidi="fa-IR"/>
        </w:rPr>
        <w:t xml:space="preserve"> آ</w:t>
      </w:r>
      <w:r w:rsidR="00684FBC" w:rsidRPr="0070546A">
        <w:rPr>
          <w:rFonts w:ascii="Calibri" w:eastAsia="Times New Roman" w:hAnsi="Calibri" w:cs="B Nazanin" w:hint="cs"/>
          <w:b/>
          <w:sz w:val="24"/>
          <w:szCs w:val="24"/>
          <w:rtl/>
          <w:lang w:bidi="fa-IR"/>
        </w:rPr>
        <w:t>ﻧ</w:t>
      </w:r>
      <w:r w:rsidR="00601A97">
        <w:rPr>
          <w:rFonts w:ascii="Calibri" w:eastAsia="Times New Roman" w:hAnsi="Calibri" w:cs="B Nazanin"/>
          <w:b/>
          <w:sz w:val="24"/>
          <w:szCs w:val="24"/>
          <w:rtl/>
          <w:lang w:bidi="fa-IR"/>
        </w:rPr>
        <w:softHyphen/>
      </w:r>
      <w:r w:rsidR="00684FBC" w:rsidRPr="0070546A">
        <w:rPr>
          <w:rFonts w:ascii="Calibri" w:eastAsia="Times New Roman" w:hAnsi="Calibri" w:cs="B Nazanin" w:hint="cs"/>
          <w:b/>
          <w:sz w:val="24"/>
          <w:szCs w:val="24"/>
          <w:rtl/>
          <w:lang w:bidi="fa-IR"/>
        </w:rPr>
        <w:t>ﻬﺎ تاثیر بگذارد و بر بروز رفتارهای مثبت و منفی از طرف آن</w:t>
      </w:r>
      <w:r w:rsidR="00601A97">
        <w:rPr>
          <w:rFonts w:ascii="Calibri" w:eastAsia="Times New Roman" w:hAnsi="Calibri" w:cs="B Nazanin"/>
          <w:b/>
          <w:sz w:val="24"/>
          <w:szCs w:val="24"/>
          <w:rtl/>
          <w:lang w:bidi="fa-IR"/>
        </w:rPr>
        <w:softHyphen/>
      </w:r>
      <w:r w:rsidR="00684FBC" w:rsidRPr="0070546A">
        <w:rPr>
          <w:rFonts w:ascii="Calibri" w:eastAsia="Times New Roman" w:hAnsi="Calibri" w:cs="B Nazanin" w:hint="cs"/>
          <w:b/>
          <w:sz w:val="24"/>
          <w:szCs w:val="24"/>
          <w:rtl/>
          <w:lang w:bidi="fa-IR"/>
        </w:rPr>
        <w:t xml:space="preserve">ها منجر گردد (برومند، 1398). </w:t>
      </w:r>
      <w:r w:rsidR="00493373" w:rsidRPr="0070546A">
        <w:rPr>
          <w:rFonts w:ascii="Calibri" w:eastAsia="Times New Roman" w:hAnsi="Calibri" w:cs="B Nazanin" w:hint="cs"/>
          <w:b/>
          <w:sz w:val="24"/>
          <w:szCs w:val="24"/>
          <w:rtl/>
          <w:lang w:bidi="fa-IR"/>
        </w:rPr>
        <w:t>همچنین، شناسایی عوامل مؤثر بر رضایت شغلی بسیار مهم است، زیرا این مقوله در</w:t>
      </w:r>
      <w:r w:rsidR="00601A97">
        <w:rPr>
          <w:rFonts w:ascii="Calibri" w:eastAsia="Times New Roman" w:hAnsi="Calibri" w:cs="B Nazanin" w:hint="cs"/>
          <w:b/>
          <w:sz w:val="24"/>
          <w:szCs w:val="24"/>
          <w:rtl/>
          <w:lang w:bidi="fa-IR"/>
        </w:rPr>
        <w:t xml:space="preserve"> پیامد و بهره وری و حتی زندگی ف</w:t>
      </w:r>
      <w:r w:rsidR="00493373" w:rsidRPr="0070546A">
        <w:rPr>
          <w:rFonts w:ascii="Calibri" w:eastAsia="Times New Roman" w:hAnsi="Calibri" w:cs="B Nazanin" w:hint="cs"/>
          <w:b/>
          <w:sz w:val="24"/>
          <w:szCs w:val="24"/>
          <w:rtl/>
          <w:lang w:bidi="fa-IR"/>
        </w:rPr>
        <w:t>ردی نقش بارزی ایفا می</w:t>
      </w:r>
      <w:r w:rsidR="00493373" w:rsidRPr="0070546A">
        <w:rPr>
          <w:rFonts w:ascii="Calibri" w:eastAsia="Times New Roman" w:hAnsi="Calibri" w:cs="B Nazanin" w:hint="cs"/>
          <w:b/>
          <w:sz w:val="24"/>
          <w:szCs w:val="24"/>
          <w:rtl/>
          <w:lang w:bidi="fa-IR"/>
        </w:rPr>
        <w:softHyphen/>
        <w:t>کند (لو، چانگ و وو</w:t>
      </w:r>
      <w:r w:rsidR="00277264">
        <w:rPr>
          <w:rStyle w:val="EndnoteReference"/>
          <w:rFonts w:ascii="Calibri" w:eastAsia="Times New Roman" w:hAnsi="Calibri" w:cs="B Nazanin"/>
          <w:b/>
          <w:sz w:val="24"/>
          <w:szCs w:val="24"/>
          <w:rtl/>
          <w:lang w:bidi="fa-IR"/>
        </w:rPr>
        <w:endnoteReference w:id="9"/>
      </w:r>
      <w:r w:rsidR="00493373" w:rsidRPr="0070546A">
        <w:rPr>
          <w:rFonts w:ascii="Calibri" w:eastAsia="Times New Roman" w:hAnsi="Calibri" w:cs="B Nazanin" w:hint="cs"/>
          <w:b/>
          <w:sz w:val="24"/>
          <w:szCs w:val="24"/>
          <w:rtl/>
          <w:lang w:bidi="fa-IR"/>
        </w:rPr>
        <w:t>،</w:t>
      </w:r>
      <w:r w:rsidR="001E70A1">
        <w:rPr>
          <w:rFonts w:ascii="Calibri" w:eastAsia="Times New Roman" w:hAnsi="Calibri" w:cs="B Nazanin" w:hint="cs"/>
          <w:b/>
          <w:sz w:val="24"/>
          <w:szCs w:val="24"/>
          <w:rtl/>
          <w:lang w:bidi="fa-IR"/>
        </w:rPr>
        <w:t>2017</w:t>
      </w:r>
      <w:r w:rsidR="00493373" w:rsidRPr="0070546A">
        <w:rPr>
          <w:rFonts w:ascii="Calibri" w:eastAsia="Times New Roman" w:hAnsi="Calibri" w:cs="B Nazanin" w:hint="cs"/>
          <w:b/>
          <w:sz w:val="24"/>
          <w:szCs w:val="24"/>
          <w:rtl/>
          <w:lang w:bidi="fa-IR"/>
        </w:rPr>
        <w:t xml:space="preserve"> </w:t>
      </w:r>
      <w:r w:rsidR="001E70A1">
        <w:rPr>
          <w:rFonts w:ascii="Calibri" w:eastAsia="Times New Roman" w:hAnsi="Calibri" w:cs="B Nazanin" w:hint="cs"/>
          <w:b/>
          <w:sz w:val="24"/>
          <w:szCs w:val="24"/>
          <w:rtl/>
          <w:lang w:bidi="fa-IR"/>
        </w:rPr>
        <w:t xml:space="preserve">، 3، </w:t>
      </w:r>
      <w:r w:rsidR="001E70A1">
        <w:rPr>
          <w:rFonts w:ascii="Calibri" w:eastAsia="Times New Roman" w:hAnsi="Calibri" w:cs="B Nazanin"/>
          <w:b/>
          <w:sz w:val="24"/>
          <w:szCs w:val="24"/>
          <w:lang w:bidi="fa-IR"/>
        </w:rPr>
        <w:t>p114</w:t>
      </w:r>
      <w:r w:rsidR="00493373" w:rsidRPr="0070546A">
        <w:rPr>
          <w:rFonts w:ascii="Calibri" w:eastAsia="Times New Roman" w:hAnsi="Calibri" w:cs="B Nazanin" w:hint="cs"/>
          <w:b/>
          <w:sz w:val="24"/>
          <w:szCs w:val="24"/>
          <w:rtl/>
          <w:lang w:bidi="fa-IR"/>
        </w:rPr>
        <w:t>). یکی از عوامل مؤثر بر آن سبک مدیریت مربی</w:t>
      </w:r>
      <w:r w:rsidR="00493373" w:rsidRPr="0070546A">
        <w:rPr>
          <w:rFonts w:ascii="Calibri" w:eastAsia="Times New Roman" w:hAnsi="Calibri" w:cs="B Nazanin" w:hint="cs"/>
          <w:b/>
          <w:sz w:val="24"/>
          <w:szCs w:val="24"/>
          <w:rtl/>
          <w:lang w:bidi="fa-IR"/>
        </w:rPr>
        <w:softHyphen/>
        <w:t>گرا می</w:t>
      </w:r>
      <w:r w:rsidR="00493373" w:rsidRPr="0070546A">
        <w:rPr>
          <w:rFonts w:ascii="Calibri" w:eastAsia="Times New Roman" w:hAnsi="Calibri" w:cs="B Nazanin" w:hint="cs"/>
          <w:b/>
          <w:sz w:val="24"/>
          <w:szCs w:val="24"/>
          <w:rtl/>
          <w:lang w:bidi="fa-IR"/>
        </w:rPr>
        <w:softHyphen/>
        <w:t xml:space="preserve">باشد. </w:t>
      </w:r>
      <w:r w:rsidR="00671671" w:rsidRPr="0070546A">
        <w:rPr>
          <w:rFonts w:ascii="Calibri" w:eastAsia="Times New Roman" w:hAnsi="Calibri" w:cs="B Nazanin" w:hint="cs"/>
          <w:b/>
          <w:sz w:val="24"/>
          <w:szCs w:val="24"/>
          <w:rtl/>
          <w:lang w:bidi="fa-IR"/>
        </w:rPr>
        <w:t>با افزایش و رشد سازمان</w:t>
      </w:r>
      <w:r w:rsidR="00671671" w:rsidRPr="0070546A">
        <w:rPr>
          <w:rFonts w:ascii="Calibri" w:eastAsia="Times New Roman" w:hAnsi="Calibri" w:cs="B Nazanin" w:hint="cs"/>
          <w:b/>
          <w:sz w:val="24"/>
          <w:szCs w:val="24"/>
          <w:rtl/>
          <w:lang w:bidi="fa-IR"/>
        </w:rPr>
        <w:softHyphen/>
        <w:t>هاپارادایم</w:t>
      </w:r>
      <w:r w:rsidR="00671671" w:rsidRPr="0070546A">
        <w:rPr>
          <w:rFonts w:ascii="Calibri" w:eastAsia="Times New Roman" w:hAnsi="Calibri" w:cs="B Nazanin" w:hint="cs"/>
          <w:b/>
          <w:sz w:val="24"/>
          <w:szCs w:val="24"/>
          <w:rtl/>
          <w:lang w:bidi="fa-IR"/>
        </w:rPr>
        <w:softHyphen/>
        <w:t>های جدیدی از مدیریت بر مبنای مشاکت و ﻫﻤﮑﺎ</w:t>
      </w:r>
      <w:r w:rsidR="00671671" w:rsidRPr="0070546A">
        <w:rPr>
          <w:rFonts w:ascii="Calibri" w:eastAsia="Times New Roman" w:hAnsi="Calibri" w:cs="B Nazanin" w:hint="eastAsia"/>
          <w:b/>
          <w:sz w:val="24"/>
          <w:szCs w:val="24"/>
          <w:rtl/>
          <w:lang w:bidi="fa-IR"/>
        </w:rPr>
        <w:t>ري</w:t>
      </w:r>
      <w:r w:rsidR="00671671" w:rsidRPr="0070546A">
        <w:rPr>
          <w:rFonts w:ascii="Calibri" w:eastAsia="Times New Roman" w:hAnsi="Calibri" w:cs="B Nazanin"/>
          <w:b/>
          <w:sz w:val="24"/>
          <w:szCs w:val="24"/>
          <w:rtl/>
          <w:lang w:bidi="fa-IR"/>
        </w:rPr>
        <w:t xml:space="preserve"> </w:t>
      </w:r>
      <w:r w:rsidR="00671671" w:rsidRPr="0070546A">
        <w:rPr>
          <w:rFonts w:ascii="Calibri" w:eastAsia="Times New Roman" w:hAnsi="Calibri" w:cs="B Nazanin" w:hint="cs"/>
          <w:b/>
          <w:sz w:val="24"/>
          <w:szCs w:val="24"/>
          <w:rtl/>
          <w:lang w:bidi="fa-IR"/>
        </w:rPr>
        <w:t>ﺑﻪ</w:t>
      </w:r>
      <w:r w:rsidR="00671671" w:rsidRPr="0070546A">
        <w:rPr>
          <w:rFonts w:ascii="Calibri" w:eastAsia="Times New Roman" w:hAnsi="Calibri" w:cs="B Nazanin"/>
          <w:b/>
          <w:sz w:val="24"/>
          <w:szCs w:val="24"/>
          <w:rtl/>
          <w:lang w:bidi="fa-IR"/>
        </w:rPr>
        <w:t xml:space="preserve"> </w:t>
      </w:r>
      <w:r w:rsidR="00671671" w:rsidRPr="0070546A">
        <w:rPr>
          <w:rFonts w:ascii="Calibri" w:eastAsia="Times New Roman" w:hAnsi="Calibri" w:cs="B Nazanin" w:hint="cs"/>
          <w:b/>
          <w:sz w:val="24"/>
          <w:szCs w:val="24"/>
          <w:rtl/>
          <w:lang w:bidi="fa-IR"/>
        </w:rPr>
        <w:t>ﺟﺎ</w:t>
      </w:r>
      <w:r w:rsidR="00671671" w:rsidRPr="0070546A">
        <w:rPr>
          <w:rFonts w:ascii="Calibri" w:eastAsia="Times New Roman" w:hAnsi="Calibri" w:cs="B Nazanin" w:hint="eastAsia"/>
          <w:b/>
          <w:sz w:val="24"/>
          <w:szCs w:val="24"/>
          <w:rtl/>
          <w:lang w:bidi="fa-IR"/>
        </w:rPr>
        <w:t>ي</w:t>
      </w:r>
      <w:r w:rsidR="00671671" w:rsidRPr="0070546A">
        <w:rPr>
          <w:rFonts w:ascii="Calibri" w:eastAsia="Times New Roman" w:hAnsi="Calibri" w:cs="B Nazanin"/>
          <w:b/>
          <w:sz w:val="24"/>
          <w:szCs w:val="24"/>
          <w:rtl/>
          <w:lang w:bidi="fa-IR"/>
        </w:rPr>
        <w:t xml:space="preserve"> </w:t>
      </w:r>
      <w:r w:rsidR="00671671" w:rsidRPr="0070546A">
        <w:rPr>
          <w:rFonts w:ascii="Calibri" w:eastAsia="Times New Roman" w:hAnsi="Calibri" w:cs="B Nazanin" w:hint="cs"/>
          <w:b/>
          <w:sz w:val="24"/>
          <w:szCs w:val="24"/>
          <w:rtl/>
          <w:lang w:bidi="fa-IR"/>
        </w:rPr>
        <w:t>ﺳﺒﮏ</w:t>
      </w:r>
      <w:r w:rsidR="00601A97">
        <w:rPr>
          <w:rFonts w:ascii="Calibri" w:eastAsia="Times New Roman" w:hAnsi="Calibri" w:cs="B Nazanin"/>
          <w:b/>
          <w:sz w:val="24"/>
          <w:szCs w:val="24"/>
          <w:rtl/>
          <w:lang w:bidi="fa-IR"/>
        </w:rPr>
        <w:softHyphen/>
      </w:r>
      <w:r w:rsidR="00671671" w:rsidRPr="0070546A">
        <w:rPr>
          <w:rFonts w:ascii="Calibri" w:eastAsia="Times New Roman" w:hAnsi="Calibri" w:cs="B Nazanin" w:hint="cs"/>
          <w:b/>
          <w:sz w:val="24"/>
          <w:szCs w:val="24"/>
          <w:rtl/>
          <w:lang w:bidi="fa-IR"/>
        </w:rPr>
        <w:t>ﻫﺎ</w:t>
      </w:r>
      <w:r w:rsidR="00671671" w:rsidRPr="0070546A">
        <w:rPr>
          <w:rFonts w:ascii="Calibri" w:eastAsia="Times New Roman" w:hAnsi="Calibri" w:cs="B Nazanin" w:hint="eastAsia"/>
          <w:b/>
          <w:sz w:val="24"/>
          <w:szCs w:val="24"/>
          <w:rtl/>
          <w:lang w:bidi="fa-IR"/>
        </w:rPr>
        <w:t>ي</w:t>
      </w:r>
      <w:r w:rsidR="00671671" w:rsidRPr="0070546A">
        <w:rPr>
          <w:rFonts w:ascii="Calibri" w:eastAsia="Times New Roman" w:hAnsi="Calibri" w:cs="B Nazanin"/>
          <w:b/>
          <w:sz w:val="24"/>
          <w:szCs w:val="24"/>
          <w:rtl/>
          <w:lang w:bidi="fa-IR"/>
        </w:rPr>
        <w:t xml:space="preserve"> </w:t>
      </w:r>
      <w:r w:rsidR="00671671" w:rsidRPr="0070546A">
        <w:rPr>
          <w:rFonts w:ascii="Calibri" w:eastAsia="Times New Roman" w:hAnsi="Calibri" w:cs="B Nazanin" w:hint="cs"/>
          <w:b/>
          <w:sz w:val="24"/>
          <w:szCs w:val="24"/>
          <w:rtl/>
          <w:lang w:bidi="fa-IR"/>
        </w:rPr>
        <w:t>ﻗﺪﯾﻤﯽ</w:t>
      </w:r>
      <w:r w:rsidR="00671671" w:rsidRPr="0070546A">
        <w:rPr>
          <w:rFonts w:ascii="Calibri" w:eastAsia="Times New Roman" w:hAnsi="Calibri" w:cs="B Nazanin"/>
          <w:b/>
          <w:sz w:val="24"/>
          <w:szCs w:val="24"/>
          <w:rtl/>
          <w:lang w:bidi="fa-IR"/>
        </w:rPr>
        <w:t xml:space="preserve"> </w:t>
      </w:r>
      <w:r w:rsidR="00671671" w:rsidRPr="0070546A">
        <w:rPr>
          <w:rFonts w:ascii="Calibri" w:eastAsia="Times New Roman" w:hAnsi="Calibri" w:cs="B Nazanin" w:hint="cs"/>
          <w:b/>
          <w:sz w:val="24"/>
          <w:szCs w:val="24"/>
          <w:rtl/>
          <w:lang w:bidi="fa-IR"/>
        </w:rPr>
        <w:t>ﮐﻨﺘﺮ</w:t>
      </w:r>
      <w:r w:rsidR="00671671" w:rsidRPr="0070546A">
        <w:rPr>
          <w:rFonts w:ascii="Calibri" w:eastAsia="Times New Roman" w:hAnsi="Calibri" w:cs="B Nazanin" w:hint="eastAsia"/>
          <w:b/>
          <w:sz w:val="24"/>
          <w:szCs w:val="24"/>
          <w:rtl/>
          <w:lang w:bidi="fa-IR"/>
        </w:rPr>
        <w:t>ل</w:t>
      </w:r>
      <w:r w:rsidR="00671671" w:rsidRPr="0070546A">
        <w:rPr>
          <w:rFonts w:ascii="Calibri" w:eastAsia="Times New Roman" w:hAnsi="Calibri" w:cs="B Nazanin"/>
          <w:b/>
          <w:sz w:val="24"/>
          <w:szCs w:val="24"/>
          <w:rtl/>
          <w:lang w:bidi="fa-IR"/>
        </w:rPr>
        <w:t xml:space="preserve"> و </w:t>
      </w:r>
      <w:r w:rsidR="00671671" w:rsidRPr="0070546A">
        <w:rPr>
          <w:rFonts w:ascii="Calibri" w:eastAsia="Times New Roman" w:hAnsi="Calibri" w:cs="B Nazanin" w:hint="cs"/>
          <w:b/>
          <w:sz w:val="24"/>
          <w:szCs w:val="24"/>
          <w:rtl/>
          <w:lang w:bidi="fa-IR"/>
        </w:rPr>
        <w:t>ﻓﺮﻣﺎ</w:t>
      </w:r>
      <w:r w:rsidR="00671671" w:rsidRPr="0070546A">
        <w:rPr>
          <w:rFonts w:ascii="Calibri" w:eastAsia="Times New Roman" w:hAnsi="Calibri" w:cs="B Nazanin" w:hint="eastAsia"/>
          <w:b/>
          <w:sz w:val="24"/>
          <w:szCs w:val="24"/>
          <w:rtl/>
          <w:lang w:bidi="fa-IR"/>
        </w:rPr>
        <w:t>ن</w:t>
      </w:r>
      <w:r w:rsidR="00671671" w:rsidRPr="0070546A">
        <w:rPr>
          <w:rFonts w:ascii="Calibri" w:eastAsia="Times New Roman" w:hAnsi="Calibri" w:cs="B Nazanin"/>
          <w:b/>
          <w:sz w:val="24"/>
          <w:szCs w:val="24"/>
          <w:rtl/>
          <w:lang w:bidi="fa-IR"/>
        </w:rPr>
        <w:t xml:space="preserve"> </w:t>
      </w:r>
      <w:r w:rsidR="00671671" w:rsidRPr="0070546A">
        <w:rPr>
          <w:rFonts w:ascii="Calibri" w:eastAsia="Times New Roman" w:hAnsi="Calibri" w:cs="B Nazanin" w:hint="cs"/>
          <w:b/>
          <w:sz w:val="24"/>
          <w:szCs w:val="24"/>
          <w:rtl/>
          <w:lang w:bidi="fa-IR"/>
        </w:rPr>
        <w:t>ﻇﻬﻮ</w:t>
      </w:r>
      <w:r w:rsidR="00671671" w:rsidRPr="0070546A">
        <w:rPr>
          <w:rFonts w:ascii="Calibri" w:eastAsia="Times New Roman" w:hAnsi="Calibri" w:cs="B Nazanin" w:hint="eastAsia"/>
          <w:b/>
          <w:sz w:val="24"/>
          <w:szCs w:val="24"/>
          <w:rtl/>
          <w:lang w:bidi="fa-IR"/>
        </w:rPr>
        <w:t>ر</w:t>
      </w:r>
      <w:r w:rsidR="00671671" w:rsidRPr="0070546A">
        <w:rPr>
          <w:rFonts w:ascii="Calibri" w:eastAsia="Times New Roman" w:hAnsi="Calibri" w:cs="B Nazanin"/>
          <w:b/>
          <w:sz w:val="24"/>
          <w:szCs w:val="24"/>
          <w:rtl/>
          <w:lang w:bidi="fa-IR"/>
        </w:rPr>
        <w:t xml:space="preserve"> </w:t>
      </w:r>
      <w:r w:rsidR="00671671" w:rsidRPr="0070546A">
        <w:rPr>
          <w:rFonts w:ascii="Calibri" w:eastAsia="Times New Roman" w:hAnsi="Calibri" w:cs="B Nazanin" w:hint="cs"/>
          <w:b/>
          <w:sz w:val="24"/>
          <w:szCs w:val="24"/>
          <w:rtl/>
          <w:lang w:bidi="fa-IR"/>
        </w:rPr>
        <w:t>ﻧﻤﻮ</w:t>
      </w:r>
      <w:r w:rsidR="00671671" w:rsidRPr="0070546A">
        <w:rPr>
          <w:rFonts w:ascii="Calibri" w:eastAsia="Times New Roman" w:hAnsi="Calibri" w:cs="B Nazanin" w:hint="eastAsia"/>
          <w:b/>
          <w:sz w:val="24"/>
          <w:szCs w:val="24"/>
          <w:rtl/>
          <w:lang w:bidi="fa-IR"/>
        </w:rPr>
        <w:t>د</w:t>
      </w:r>
      <w:r w:rsidR="00671671" w:rsidRPr="0070546A">
        <w:rPr>
          <w:rFonts w:ascii="Calibri" w:eastAsia="Times New Roman" w:hAnsi="Calibri" w:cs="B Nazanin" w:hint="cs"/>
          <w:b/>
          <w:sz w:val="24"/>
          <w:szCs w:val="24"/>
          <w:rtl/>
          <w:lang w:bidi="fa-IR"/>
        </w:rPr>
        <w:t>ﻧﺪ</w:t>
      </w:r>
      <w:r w:rsidR="00671671" w:rsidRPr="0070546A">
        <w:rPr>
          <w:rFonts w:ascii="Calibri" w:eastAsia="Times New Roman" w:hAnsi="Calibri" w:cs="B Nazanin"/>
          <w:b/>
          <w:sz w:val="24"/>
          <w:szCs w:val="24"/>
          <w:rtl/>
          <w:lang w:bidi="fa-IR"/>
        </w:rPr>
        <w:t xml:space="preserve"> </w:t>
      </w:r>
      <w:r w:rsidR="00671671" w:rsidRPr="0070546A">
        <w:rPr>
          <w:rFonts w:ascii="Calibri" w:eastAsia="Times New Roman" w:hAnsi="Calibri" w:cs="B Nazanin" w:hint="cs"/>
          <w:b/>
          <w:sz w:val="24"/>
          <w:szCs w:val="24"/>
          <w:rtl/>
          <w:lang w:bidi="fa-IR"/>
        </w:rPr>
        <w:t>ﮐﻪ</w:t>
      </w:r>
      <w:r w:rsidR="00671671" w:rsidRPr="0070546A">
        <w:rPr>
          <w:rFonts w:ascii="Calibri" w:eastAsia="Times New Roman" w:hAnsi="Calibri" w:cs="B Nazanin"/>
          <w:b/>
          <w:sz w:val="24"/>
          <w:szCs w:val="24"/>
          <w:rtl/>
          <w:lang w:bidi="fa-IR"/>
        </w:rPr>
        <w:t xml:space="preserve"> ا</w:t>
      </w:r>
      <w:r w:rsidR="00671671" w:rsidRPr="0070546A">
        <w:rPr>
          <w:rFonts w:ascii="Calibri" w:eastAsia="Times New Roman" w:hAnsi="Calibri" w:cs="B Nazanin" w:hint="cs"/>
          <w:b/>
          <w:sz w:val="24"/>
          <w:szCs w:val="24"/>
          <w:rtl/>
          <w:lang w:bidi="fa-IR"/>
        </w:rPr>
        <w:t>ﯾﻦ</w:t>
      </w:r>
      <w:r w:rsidR="00671671" w:rsidRPr="0070546A">
        <w:rPr>
          <w:rFonts w:ascii="Calibri" w:eastAsia="Times New Roman" w:hAnsi="Calibri" w:cs="B Nazanin"/>
          <w:b/>
          <w:sz w:val="24"/>
          <w:szCs w:val="24"/>
          <w:rtl/>
          <w:lang w:bidi="fa-IR"/>
        </w:rPr>
        <w:t xml:space="preserve"> </w:t>
      </w:r>
      <w:r w:rsidR="00671671" w:rsidRPr="0070546A">
        <w:rPr>
          <w:rFonts w:ascii="Calibri" w:eastAsia="Times New Roman" w:hAnsi="Calibri" w:cs="B Nazanin" w:hint="cs"/>
          <w:b/>
          <w:sz w:val="24"/>
          <w:szCs w:val="24"/>
          <w:rtl/>
          <w:lang w:bidi="fa-IR"/>
        </w:rPr>
        <w:t>ﭘﺎ</w:t>
      </w:r>
      <w:r w:rsidR="00671671" w:rsidRPr="0070546A">
        <w:rPr>
          <w:rFonts w:ascii="Calibri" w:eastAsia="Times New Roman" w:hAnsi="Calibri" w:cs="B Nazanin" w:hint="eastAsia"/>
          <w:b/>
          <w:sz w:val="24"/>
          <w:szCs w:val="24"/>
          <w:rtl/>
          <w:lang w:bidi="fa-IR"/>
        </w:rPr>
        <w:t>رادا</w:t>
      </w:r>
      <w:r w:rsidR="00671671" w:rsidRPr="0070546A">
        <w:rPr>
          <w:rFonts w:ascii="Calibri" w:eastAsia="Times New Roman" w:hAnsi="Calibri" w:cs="B Nazanin" w:hint="cs"/>
          <w:b/>
          <w:sz w:val="24"/>
          <w:szCs w:val="24"/>
          <w:rtl/>
          <w:lang w:bidi="fa-IR"/>
        </w:rPr>
        <w:t>ﯾﻢ</w:t>
      </w:r>
      <w:r w:rsidR="00601A97">
        <w:rPr>
          <w:rFonts w:ascii="Calibri" w:eastAsia="Times New Roman" w:hAnsi="Calibri" w:cs="B Nazanin"/>
          <w:b/>
          <w:sz w:val="24"/>
          <w:szCs w:val="24"/>
          <w:rtl/>
          <w:lang w:bidi="fa-IR"/>
        </w:rPr>
        <w:softHyphen/>
      </w:r>
      <w:r w:rsidR="00671671" w:rsidRPr="0070546A">
        <w:rPr>
          <w:rFonts w:ascii="Calibri" w:eastAsia="Times New Roman" w:hAnsi="Calibri" w:cs="B Nazanin" w:hint="cs"/>
          <w:b/>
          <w:sz w:val="24"/>
          <w:szCs w:val="24"/>
          <w:rtl/>
          <w:lang w:bidi="fa-IR"/>
        </w:rPr>
        <w:t>ﻫﺎ</w:t>
      </w:r>
      <w:r w:rsidR="00671671" w:rsidRPr="0070546A">
        <w:rPr>
          <w:rFonts w:ascii="Calibri" w:eastAsia="Times New Roman" w:hAnsi="Calibri" w:cs="B Nazanin" w:hint="eastAsia"/>
          <w:b/>
          <w:sz w:val="24"/>
          <w:szCs w:val="24"/>
          <w:rtl/>
          <w:lang w:bidi="fa-IR"/>
        </w:rPr>
        <w:t>ي</w:t>
      </w:r>
      <w:r w:rsidR="00671671" w:rsidRPr="0070546A">
        <w:rPr>
          <w:rFonts w:ascii="Calibri" w:eastAsia="Times New Roman" w:hAnsi="Calibri" w:cs="B Nazanin"/>
          <w:b/>
          <w:sz w:val="24"/>
          <w:szCs w:val="24"/>
          <w:rtl/>
          <w:lang w:bidi="fa-IR"/>
        </w:rPr>
        <w:t xml:space="preserve"> </w:t>
      </w:r>
      <w:r w:rsidR="00671671" w:rsidRPr="0070546A">
        <w:rPr>
          <w:rFonts w:ascii="Calibri" w:eastAsia="Times New Roman" w:hAnsi="Calibri" w:cs="B Nazanin" w:hint="cs"/>
          <w:b/>
          <w:sz w:val="24"/>
          <w:szCs w:val="24"/>
          <w:rtl/>
          <w:lang w:bidi="fa-IR"/>
        </w:rPr>
        <w:t>ﺟﺪﯾﺪ</w:t>
      </w:r>
      <w:r w:rsidR="00671671" w:rsidRPr="0070546A">
        <w:rPr>
          <w:rFonts w:ascii="Calibri" w:eastAsia="Times New Roman" w:hAnsi="Calibri" w:cs="B Nazanin"/>
          <w:b/>
          <w:sz w:val="24"/>
          <w:szCs w:val="24"/>
          <w:rtl/>
          <w:lang w:bidi="fa-IR"/>
        </w:rPr>
        <w:t xml:space="preserve"> </w:t>
      </w:r>
      <w:r w:rsidR="00671671" w:rsidRPr="0070546A">
        <w:rPr>
          <w:rFonts w:ascii="Calibri" w:eastAsia="Times New Roman" w:hAnsi="Calibri" w:cs="B Nazanin" w:hint="cs"/>
          <w:b/>
          <w:sz w:val="24"/>
          <w:szCs w:val="24"/>
          <w:rtl/>
          <w:lang w:bidi="fa-IR"/>
        </w:rPr>
        <w:t>ﺑﺮ</w:t>
      </w:r>
      <w:r w:rsidR="00671671" w:rsidRPr="0070546A">
        <w:rPr>
          <w:rFonts w:ascii="Calibri" w:eastAsia="Times New Roman" w:hAnsi="Calibri" w:cs="B Nazanin"/>
          <w:b/>
          <w:sz w:val="24"/>
          <w:szCs w:val="24"/>
          <w:rtl/>
          <w:lang w:bidi="fa-IR"/>
        </w:rPr>
        <w:t xml:space="preserve"> </w:t>
      </w:r>
      <w:r w:rsidR="00671671" w:rsidRPr="0070546A">
        <w:rPr>
          <w:rFonts w:ascii="Calibri" w:eastAsia="Times New Roman" w:hAnsi="Calibri" w:cs="B Nazanin" w:hint="cs"/>
          <w:b/>
          <w:sz w:val="24"/>
          <w:szCs w:val="24"/>
          <w:rtl/>
          <w:lang w:bidi="fa-IR"/>
        </w:rPr>
        <w:t>ﺗﻮﺳﻌﻪ</w:t>
      </w:r>
      <w:r w:rsidR="00671671" w:rsidRPr="0070546A">
        <w:rPr>
          <w:rFonts w:ascii="Calibri" w:eastAsia="Times New Roman" w:hAnsi="Calibri" w:cs="B Nazanin" w:hint="eastAsia"/>
          <w:b/>
          <w:sz w:val="24"/>
          <w:szCs w:val="24"/>
          <w:rtl/>
          <w:lang w:bidi="fa-IR"/>
        </w:rPr>
        <w:t>،</w:t>
      </w:r>
      <w:r w:rsidR="00671671" w:rsidRPr="0070546A">
        <w:rPr>
          <w:rFonts w:ascii="Calibri" w:eastAsia="Times New Roman" w:hAnsi="Calibri" w:cs="B Nazanin" w:hint="cs"/>
          <w:b/>
          <w:sz w:val="24"/>
          <w:szCs w:val="24"/>
          <w:rtl/>
          <w:lang w:bidi="fa-IR"/>
        </w:rPr>
        <w:t xml:space="preserve"> توانمندسازی و یادگیری کارمندان متمرکزند (رابرت</w:t>
      </w:r>
      <w:r w:rsidR="00277264">
        <w:rPr>
          <w:rStyle w:val="EndnoteReference"/>
          <w:rFonts w:ascii="Calibri" w:eastAsia="Times New Roman" w:hAnsi="Calibri" w:cs="B Nazanin"/>
          <w:b/>
          <w:sz w:val="24"/>
          <w:szCs w:val="24"/>
          <w:rtl/>
          <w:lang w:bidi="fa-IR"/>
        </w:rPr>
        <w:endnoteReference w:id="10"/>
      </w:r>
      <w:r w:rsidR="00671671" w:rsidRPr="0070546A">
        <w:rPr>
          <w:rFonts w:ascii="Calibri" w:eastAsia="Times New Roman" w:hAnsi="Calibri" w:cs="B Nazanin" w:hint="cs"/>
          <w:b/>
          <w:sz w:val="24"/>
          <w:szCs w:val="24"/>
          <w:rtl/>
          <w:lang w:bidi="fa-IR"/>
        </w:rPr>
        <w:t>، 2006). این سبک مدیریتی را مربی</w:t>
      </w:r>
      <w:r w:rsidR="00671671" w:rsidRPr="0070546A">
        <w:rPr>
          <w:rFonts w:ascii="Calibri" w:eastAsia="Times New Roman" w:hAnsi="Calibri" w:cs="B Nazanin" w:hint="cs"/>
          <w:b/>
          <w:sz w:val="24"/>
          <w:szCs w:val="24"/>
          <w:rtl/>
          <w:lang w:bidi="fa-IR"/>
        </w:rPr>
        <w:softHyphen/>
        <w:t>گرایی مدیریتی می</w:t>
      </w:r>
      <w:r w:rsidR="00671671" w:rsidRPr="0070546A">
        <w:rPr>
          <w:rFonts w:ascii="Calibri" w:eastAsia="Times New Roman" w:hAnsi="Calibri" w:cs="B Nazanin" w:hint="cs"/>
          <w:b/>
          <w:sz w:val="24"/>
          <w:szCs w:val="24"/>
          <w:rtl/>
          <w:lang w:bidi="fa-IR"/>
        </w:rPr>
        <w:softHyphen/>
        <w:t>گویند که کریتنرو کینیکی (2007)</w:t>
      </w:r>
      <w:r w:rsidR="00B3328B" w:rsidRPr="0070546A">
        <w:rPr>
          <w:rFonts w:ascii="Calibri" w:eastAsia="Times New Roman" w:hAnsi="Calibri" w:cs="B Nazanin" w:hint="cs"/>
          <w:b/>
          <w:sz w:val="24"/>
          <w:szCs w:val="24"/>
          <w:rtl/>
          <w:lang w:bidi="fa-IR"/>
        </w:rPr>
        <w:t xml:space="preserve"> در کتاب خود از آن با عنوان «رهبری متما</w:t>
      </w:r>
      <w:r w:rsidR="00601A97">
        <w:rPr>
          <w:rFonts w:ascii="Calibri" w:eastAsia="Times New Roman" w:hAnsi="Calibri" w:cs="B Nazanin" w:hint="cs"/>
          <w:b/>
          <w:sz w:val="24"/>
          <w:szCs w:val="24"/>
          <w:rtl/>
          <w:lang w:bidi="fa-IR"/>
        </w:rPr>
        <w:t>ی</w:t>
      </w:r>
      <w:r w:rsidR="00B3328B" w:rsidRPr="0070546A">
        <w:rPr>
          <w:rFonts w:ascii="Calibri" w:eastAsia="Times New Roman" w:hAnsi="Calibri" w:cs="B Nazanin" w:hint="cs"/>
          <w:b/>
          <w:sz w:val="24"/>
          <w:szCs w:val="24"/>
          <w:rtl/>
          <w:lang w:bidi="fa-IR"/>
        </w:rPr>
        <w:t>ز» یاد کرده</w:t>
      </w:r>
      <w:r w:rsidR="00B3328B" w:rsidRPr="0070546A">
        <w:rPr>
          <w:rFonts w:ascii="Calibri" w:eastAsia="Times New Roman" w:hAnsi="Calibri" w:cs="B Nazanin" w:hint="cs"/>
          <w:b/>
          <w:sz w:val="24"/>
          <w:szCs w:val="24"/>
          <w:rtl/>
          <w:lang w:bidi="fa-IR"/>
        </w:rPr>
        <w:softHyphen/>
        <w:t>اند. سبک مدیریت مربی</w:t>
      </w:r>
      <w:r w:rsidR="00B3328B" w:rsidRPr="0070546A">
        <w:rPr>
          <w:rFonts w:ascii="Calibri" w:eastAsia="Times New Roman" w:hAnsi="Calibri" w:cs="B Nazanin" w:hint="cs"/>
          <w:b/>
          <w:sz w:val="24"/>
          <w:szCs w:val="24"/>
          <w:rtl/>
          <w:lang w:bidi="fa-IR"/>
        </w:rPr>
        <w:softHyphen/>
        <w:t xml:space="preserve">گرا راهی </w:t>
      </w:r>
      <w:r w:rsidR="00B3328B" w:rsidRPr="0070546A">
        <w:rPr>
          <w:rFonts w:ascii="Calibri" w:eastAsia="Times New Roman" w:hAnsi="Calibri" w:cs="B Nazanin"/>
          <w:b/>
          <w:sz w:val="24"/>
          <w:szCs w:val="24"/>
          <w:rtl/>
          <w:lang w:bidi="fa-IR"/>
        </w:rPr>
        <w:t>ا</w:t>
      </w:r>
      <w:r w:rsidR="00B3328B" w:rsidRPr="0070546A">
        <w:rPr>
          <w:rFonts w:ascii="Calibri" w:eastAsia="Times New Roman" w:hAnsi="Calibri" w:cs="B Nazanin" w:hint="cs"/>
          <w:b/>
          <w:sz w:val="24"/>
          <w:szCs w:val="24"/>
          <w:rtl/>
          <w:lang w:bidi="fa-IR"/>
        </w:rPr>
        <w:t>ﺳﺖ</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ﮐﻪ</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ﻣﯽ</w:t>
      </w:r>
      <w:r w:rsidR="00601A97">
        <w:rPr>
          <w:rFonts w:ascii="Calibri" w:eastAsia="Times New Roman" w:hAnsi="Calibri" w:cs="B Nazanin"/>
          <w:b/>
          <w:sz w:val="24"/>
          <w:szCs w:val="24"/>
          <w:rtl/>
          <w:lang w:bidi="fa-IR"/>
        </w:rPr>
        <w:softHyphen/>
      </w:r>
      <w:r w:rsidR="00B3328B" w:rsidRPr="0070546A">
        <w:rPr>
          <w:rFonts w:ascii="Calibri" w:eastAsia="Times New Roman" w:hAnsi="Calibri" w:cs="B Nazanin" w:hint="cs"/>
          <w:b/>
          <w:sz w:val="24"/>
          <w:szCs w:val="24"/>
          <w:rtl/>
          <w:lang w:bidi="fa-IR"/>
        </w:rPr>
        <w:t>ﺗﻮ</w:t>
      </w:r>
      <w:r w:rsidR="00B3328B" w:rsidRPr="0070546A">
        <w:rPr>
          <w:rFonts w:ascii="Calibri" w:eastAsia="Times New Roman" w:hAnsi="Calibri" w:cs="B Nazanin" w:hint="eastAsia"/>
          <w:b/>
          <w:sz w:val="24"/>
          <w:szCs w:val="24"/>
          <w:rtl/>
          <w:lang w:bidi="fa-IR"/>
        </w:rPr>
        <w:t>ا</w:t>
      </w:r>
      <w:r w:rsidR="00B3328B" w:rsidRPr="0070546A">
        <w:rPr>
          <w:rFonts w:ascii="Calibri" w:eastAsia="Times New Roman" w:hAnsi="Calibri" w:cs="B Nazanin" w:hint="cs"/>
          <w:b/>
          <w:sz w:val="24"/>
          <w:szCs w:val="24"/>
          <w:rtl/>
          <w:lang w:bidi="fa-IR"/>
        </w:rPr>
        <w:t>ﻧﺪ</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ﺟﻬﺖ</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ﺗﮑﻤﯿﻞ</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ﻗﻮ</w:t>
      </w:r>
      <w:r w:rsidR="00B3328B" w:rsidRPr="0070546A">
        <w:rPr>
          <w:rFonts w:ascii="Calibri" w:eastAsia="Times New Roman" w:hAnsi="Calibri" w:cs="B Nazanin" w:hint="eastAsia"/>
          <w:b/>
          <w:sz w:val="24"/>
          <w:szCs w:val="24"/>
          <w:rtl/>
          <w:lang w:bidi="fa-IR"/>
        </w:rPr>
        <w:t>ا</w:t>
      </w:r>
      <w:r w:rsidR="00B3328B" w:rsidRPr="0070546A">
        <w:rPr>
          <w:rFonts w:ascii="Calibri" w:eastAsia="Times New Roman" w:hAnsi="Calibri" w:cs="B Nazanin" w:hint="cs"/>
          <w:b/>
          <w:sz w:val="24"/>
          <w:szCs w:val="24"/>
          <w:rtl/>
          <w:lang w:bidi="fa-IR"/>
        </w:rPr>
        <w:t>ﻧﯿﻦ</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ﻣﺘﻔﺎ</w:t>
      </w:r>
      <w:r w:rsidR="00B3328B" w:rsidRPr="0070546A">
        <w:rPr>
          <w:rFonts w:ascii="Calibri" w:eastAsia="Times New Roman" w:hAnsi="Calibri" w:cs="B Nazanin" w:hint="eastAsia"/>
          <w:b/>
          <w:sz w:val="24"/>
          <w:szCs w:val="24"/>
          <w:rtl/>
          <w:lang w:bidi="fa-IR"/>
        </w:rPr>
        <w:t>وت</w:t>
      </w:r>
      <w:r w:rsidR="00B3328B" w:rsidRPr="0070546A">
        <w:rPr>
          <w:rFonts w:ascii="Calibri" w:eastAsia="Times New Roman" w:hAnsi="Calibri" w:cs="B Nazanin"/>
          <w:b/>
          <w:sz w:val="24"/>
          <w:szCs w:val="24"/>
          <w:rtl/>
          <w:lang w:bidi="fa-IR"/>
        </w:rPr>
        <w:t xml:space="preserve"> در </w:t>
      </w:r>
      <w:r w:rsidR="00B3328B" w:rsidRPr="0070546A">
        <w:rPr>
          <w:rFonts w:ascii="Calibri" w:eastAsia="Times New Roman" w:hAnsi="Calibri" w:cs="B Nazanin" w:hint="cs"/>
          <w:b/>
          <w:sz w:val="24"/>
          <w:szCs w:val="24"/>
          <w:rtl/>
          <w:lang w:bidi="fa-IR"/>
        </w:rPr>
        <w:t>ﺳﺎ</w:t>
      </w:r>
      <w:r w:rsidR="00B3328B" w:rsidRPr="0070546A">
        <w:rPr>
          <w:rFonts w:ascii="Calibri" w:eastAsia="Times New Roman" w:hAnsi="Calibri" w:cs="B Nazanin" w:hint="eastAsia"/>
          <w:b/>
          <w:sz w:val="24"/>
          <w:szCs w:val="24"/>
          <w:rtl/>
          <w:lang w:bidi="fa-IR"/>
        </w:rPr>
        <w:t>ز</w:t>
      </w:r>
      <w:r w:rsidR="00B3328B" w:rsidRPr="0070546A">
        <w:rPr>
          <w:rFonts w:ascii="Calibri" w:eastAsia="Times New Roman" w:hAnsi="Calibri" w:cs="B Nazanin" w:hint="cs"/>
          <w:b/>
          <w:sz w:val="24"/>
          <w:szCs w:val="24"/>
          <w:rtl/>
          <w:lang w:bidi="fa-IR"/>
        </w:rPr>
        <w:t>ﻣﺎ</w:t>
      </w:r>
      <w:r w:rsidR="00B3328B" w:rsidRPr="0070546A">
        <w:rPr>
          <w:rFonts w:ascii="Calibri" w:eastAsia="Times New Roman" w:hAnsi="Calibri" w:cs="B Nazanin" w:hint="eastAsia"/>
          <w:b/>
          <w:sz w:val="24"/>
          <w:szCs w:val="24"/>
          <w:rtl/>
          <w:lang w:bidi="fa-IR"/>
        </w:rPr>
        <w:t>ن</w:t>
      </w:r>
      <w:r w:rsidR="00601A97">
        <w:rPr>
          <w:rFonts w:ascii="Calibri" w:eastAsia="Times New Roman" w:hAnsi="Calibri" w:cs="B Nazanin"/>
          <w:b/>
          <w:sz w:val="24"/>
          <w:szCs w:val="24"/>
          <w:rtl/>
          <w:lang w:bidi="fa-IR"/>
        </w:rPr>
        <w:softHyphen/>
      </w:r>
      <w:r w:rsidR="00B3328B" w:rsidRPr="0070546A">
        <w:rPr>
          <w:rFonts w:ascii="Calibri" w:eastAsia="Times New Roman" w:hAnsi="Calibri" w:cs="B Nazanin" w:hint="cs"/>
          <w:b/>
          <w:sz w:val="24"/>
          <w:szCs w:val="24"/>
          <w:rtl/>
          <w:lang w:bidi="fa-IR"/>
        </w:rPr>
        <w:t>ﻫﺎ</w:t>
      </w:r>
      <w:r w:rsidR="00B3328B" w:rsidRPr="0070546A">
        <w:rPr>
          <w:rFonts w:ascii="Calibri" w:eastAsia="Times New Roman" w:hAnsi="Calibri" w:cs="B Nazanin"/>
          <w:b/>
          <w:sz w:val="24"/>
          <w:szCs w:val="24"/>
          <w:rtl/>
          <w:lang w:bidi="fa-IR"/>
        </w:rPr>
        <w:t xml:space="preserve"> ا</w:t>
      </w:r>
      <w:r w:rsidR="00B3328B" w:rsidRPr="0070546A">
        <w:rPr>
          <w:rFonts w:ascii="Calibri" w:eastAsia="Times New Roman" w:hAnsi="Calibri" w:cs="B Nazanin" w:hint="cs"/>
          <w:b/>
          <w:sz w:val="24"/>
          <w:szCs w:val="24"/>
          <w:rtl/>
          <w:lang w:bidi="fa-IR"/>
        </w:rPr>
        <w:t>ﺳﺘﻔﺎ</w:t>
      </w:r>
      <w:r w:rsidR="00B3328B" w:rsidRPr="0070546A">
        <w:rPr>
          <w:rFonts w:ascii="Calibri" w:eastAsia="Times New Roman" w:hAnsi="Calibri" w:cs="B Nazanin" w:hint="eastAsia"/>
          <w:b/>
          <w:sz w:val="24"/>
          <w:szCs w:val="24"/>
          <w:rtl/>
          <w:lang w:bidi="fa-IR"/>
        </w:rPr>
        <w:t>ده</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ﺷﻮ</w:t>
      </w:r>
      <w:r w:rsidR="00B3328B" w:rsidRPr="0070546A">
        <w:rPr>
          <w:rFonts w:ascii="Calibri" w:eastAsia="Times New Roman" w:hAnsi="Calibri" w:cs="B Nazanin" w:hint="eastAsia"/>
          <w:b/>
          <w:sz w:val="24"/>
          <w:szCs w:val="24"/>
          <w:rtl/>
          <w:lang w:bidi="fa-IR"/>
        </w:rPr>
        <w:t>د؛</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ﯾﮏ</w:t>
      </w:r>
      <w:r w:rsidR="00B3328B" w:rsidRPr="0070546A">
        <w:rPr>
          <w:rFonts w:ascii="Calibri" w:eastAsia="Times New Roman" w:hAnsi="Calibri" w:cs="B Nazanin"/>
          <w:b/>
          <w:sz w:val="24"/>
          <w:szCs w:val="24"/>
          <w:rtl/>
          <w:lang w:bidi="fa-IR"/>
        </w:rPr>
        <w:t xml:space="preserve"> رو</w:t>
      </w:r>
      <w:r w:rsidR="00B3328B" w:rsidRPr="0070546A">
        <w:rPr>
          <w:rFonts w:ascii="Calibri" w:eastAsia="Times New Roman" w:hAnsi="Calibri" w:cs="B Nazanin" w:hint="cs"/>
          <w:b/>
          <w:sz w:val="24"/>
          <w:szCs w:val="24"/>
          <w:rtl/>
          <w:lang w:bidi="fa-IR"/>
        </w:rPr>
        <w:t>ﻧﺪ</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ﺳﺎﺧﺘﺎ</w:t>
      </w:r>
      <w:r w:rsidR="00B3328B" w:rsidRPr="0070546A">
        <w:rPr>
          <w:rFonts w:ascii="Calibri" w:eastAsia="Times New Roman" w:hAnsi="Calibri" w:cs="B Nazanin" w:hint="eastAsia"/>
          <w:b/>
          <w:sz w:val="24"/>
          <w:szCs w:val="24"/>
          <w:rtl/>
          <w:lang w:bidi="fa-IR"/>
        </w:rPr>
        <w:t>ري</w:t>
      </w:r>
      <w:r w:rsidR="00B3328B" w:rsidRPr="0070546A">
        <w:rPr>
          <w:rFonts w:ascii="Calibri" w:eastAsia="Times New Roman" w:hAnsi="Calibri" w:cs="B Nazanin"/>
          <w:b/>
          <w:sz w:val="24"/>
          <w:szCs w:val="24"/>
          <w:rtl/>
          <w:lang w:bidi="fa-IR"/>
        </w:rPr>
        <w:t xml:space="preserve"> و </w:t>
      </w:r>
      <w:r w:rsidR="00B3328B" w:rsidRPr="0070546A">
        <w:rPr>
          <w:rFonts w:ascii="Calibri" w:eastAsia="Times New Roman" w:hAnsi="Calibri" w:cs="B Nazanin" w:hint="cs"/>
          <w:b/>
          <w:sz w:val="24"/>
          <w:szCs w:val="24"/>
          <w:rtl/>
          <w:lang w:bidi="fa-IR"/>
        </w:rPr>
        <w:t>ﻣﺸﺎ</w:t>
      </w:r>
      <w:r w:rsidR="00B3328B" w:rsidRPr="0070546A">
        <w:rPr>
          <w:rFonts w:ascii="Calibri" w:eastAsia="Times New Roman" w:hAnsi="Calibri" w:cs="B Nazanin" w:hint="eastAsia"/>
          <w:b/>
          <w:sz w:val="24"/>
          <w:szCs w:val="24"/>
          <w:rtl/>
          <w:lang w:bidi="fa-IR"/>
        </w:rPr>
        <w:t>ر</w:t>
      </w:r>
      <w:r w:rsidR="00B3328B" w:rsidRPr="0070546A">
        <w:rPr>
          <w:rFonts w:ascii="Calibri" w:eastAsia="Times New Roman" w:hAnsi="Calibri" w:cs="B Nazanin" w:hint="cs"/>
          <w:b/>
          <w:sz w:val="24"/>
          <w:szCs w:val="24"/>
          <w:rtl/>
          <w:lang w:bidi="fa-IR"/>
        </w:rPr>
        <w:t>ﮐﺘﯽ</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ﺑﯿﻦ</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ﮐﺎ</w:t>
      </w:r>
      <w:r w:rsidR="00B3328B" w:rsidRPr="0070546A">
        <w:rPr>
          <w:rFonts w:ascii="Calibri" w:eastAsia="Times New Roman" w:hAnsi="Calibri" w:cs="B Nazanin" w:hint="eastAsia"/>
          <w:b/>
          <w:sz w:val="24"/>
          <w:szCs w:val="24"/>
          <w:rtl/>
          <w:lang w:bidi="fa-IR"/>
        </w:rPr>
        <w:t>ر</w:t>
      </w:r>
      <w:r w:rsidR="00B3328B" w:rsidRPr="0070546A">
        <w:rPr>
          <w:rFonts w:ascii="Calibri" w:eastAsia="Times New Roman" w:hAnsi="Calibri" w:cs="B Nazanin" w:hint="cs"/>
          <w:b/>
          <w:sz w:val="24"/>
          <w:szCs w:val="24"/>
          <w:rtl/>
          <w:lang w:bidi="fa-IR"/>
        </w:rPr>
        <w:t>ﻓﺮﻣﺎ</w:t>
      </w:r>
      <w:r w:rsidR="00B3328B" w:rsidRPr="0070546A">
        <w:rPr>
          <w:rFonts w:ascii="Calibri" w:eastAsia="Times New Roman" w:hAnsi="Calibri" w:cs="B Nazanin"/>
          <w:b/>
          <w:sz w:val="24"/>
          <w:szCs w:val="24"/>
          <w:rtl/>
          <w:lang w:bidi="fa-IR"/>
        </w:rPr>
        <w:t xml:space="preserve"> و </w:t>
      </w:r>
      <w:r w:rsidR="00B3328B" w:rsidRPr="0070546A">
        <w:rPr>
          <w:rFonts w:ascii="Calibri" w:eastAsia="Times New Roman" w:hAnsi="Calibri" w:cs="B Nazanin" w:hint="cs"/>
          <w:b/>
          <w:sz w:val="24"/>
          <w:szCs w:val="24"/>
          <w:rtl/>
          <w:lang w:bidi="fa-IR"/>
        </w:rPr>
        <w:t>ﻣﺸﺘﺮ</w:t>
      </w:r>
      <w:r w:rsidR="00B3328B" w:rsidRPr="0070546A">
        <w:rPr>
          <w:rFonts w:ascii="Calibri" w:eastAsia="Times New Roman" w:hAnsi="Calibri" w:cs="B Nazanin" w:hint="eastAsia"/>
          <w:b/>
          <w:sz w:val="24"/>
          <w:szCs w:val="24"/>
          <w:rtl/>
          <w:lang w:bidi="fa-IR"/>
        </w:rPr>
        <w:t>ي</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ﮐﻪ</w:t>
      </w:r>
      <w:r w:rsidR="00B3328B" w:rsidRPr="0070546A">
        <w:rPr>
          <w:rFonts w:ascii="Calibri" w:eastAsia="Times New Roman" w:hAnsi="Calibri" w:cs="B Nazanin"/>
          <w:b/>
          <w:sz w:val="24"/>
          <w:szCs w:val="24"/>
          <w:rtl/>
          <w:lang w:bidi="fa-IR"/>
        </w:rPr>
        <w:t xml:space="preserve"> ا</w:t>
      </w:r>
      <w:r w:rsidR="00B3328B" w:rsidRPr="0070546A">
        <w:rPr>
          <w:rFonts w:ascii="Calibri" w:eastAsia="Times New Roman" w:hAnsi="Calibri" w:cs="B Nazanin" w:hint="cs"/>
          <w:b/>
          <w:sz w:val="24"/>
          <w:szCs w:val="24"/>
          <w:rtl/>
          <w:lang w:bidi="fa-IR"/>
        </w:rPr>
        <w:t>ﺷﺨﺎ</w:t>
      </w:r>
      <w:r w:rsidR="00B3328B" w:rsidRPr="0070546A">
        <w:rPr>
          <w:rFonts w:ascii="Calibri" w:eastAsia="Times New Roman" w:hAnsi="Calibri" w:cs="B Nazanin" w:hint="eastAsia"/>
          <w:b/>
          <w:sz w:val="24"/>
          <w:szCs w:val="24"/>
          <w:rtl/>
          <w:lang w:bidi="fa-IR"/>
        </w:rPr>
        <w:t>ص</w:t>
      </w:r>
      <w:r w:rsidR="00B3328B" w:rsidRPr="0070546A">
        <w:rPr>
          <w:rFonts w:ascii="Calibri" w:eastAsia="Times New Roman" w:hAnsi="Calibri" w:cs="B Nazanin"/>
          <w:b/>
          <w:sz w:val="24"/>
          <w:szCs w:val="24"/>
          <w:rtl/>
          <w:lang w:bidi="fa-IR"/>
        </w:rPr>
        <w:t xml:space="preserve"> را </w:t>
      </w:r>
      <w:r w:rsidR="00B3328B" w:rsidRPr="0070546A">
        <w:rPr>
          <w:rFonts w:ascii="Calibri" w:eastAsia="Times New Roman" w:hAnsi="Calibri" w:cs="B Nazanin" w:hint="cs"/>
          <w:b/>
          <w:sz w:val="24"/>
          <w:szCs w:val="24"/>
          <w:rtl/>
          <w:lang w:bidi="fa-IR"/>
        </w:rPr>
        <w:t>ﺑﻪ</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ﮐﺎ</w:t>
      </w:r>
      <w:r w:rsidR="00B3328B" w:rsidRPr="0070546A">
        <w:rPr>
          <w:rFonts w:ascii="Calibri" w:eastAsia="Times New Roman" w:hAnsi="Calibri" w:cs="B Nazanin" w:hint="eastAsia"/>
          <w:b/>
          <w:sz w:val="24"/>
          <w:szCs w:val="24"/>
          <w:rtl/>
          <w:lang w:bidi="fa-IR"/>
        </w:rPr>
        <w:t>رآ</w:t>
      </w:r>
      <w:r w:rsidR="00B3328B" w:rsidRPr="0070546A">
        <w:rPr>
          <w:rFonts w:ascii="Calibri" w:eastAsia="Times New Roman" w:hAnsi="Calibri" w:cs="B Nazanin" w:hint="cs"/>
          <w:b/>
          <w:sz w:val="24"/>
          <w:szCs w:val="24"/>
          <w:rtl/>
          <w:lang w:bidi="fa-IR"/>
        </w:rPr>
        <w:t>ﻣﻮ</w:t>
      </w:r>
      <w:r w:rsidR="00B3328B" w:rsidRPr="0070546A">
        <w:rPr>
          <w:rFonts w:ascii="Calibri" w:eastAsia="Times New Roman" w:hAnsi="Calibri" w:cs="B Nazanin" w:hint="eastAsia"/>
          <w:b/>
          <w:sz w:val="24"/>
          <w:szCs w:val="24"/>
          <w:rtl/>
          <w:lang w:bidi="fa-IR"/>
        </w:rPr>
        <w:t>زان</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ﻣﺎ</w:t>
      </w:r>
      <w:r w:rsidR="00B3328B" w:rsidRPr="0070546A">
        <w:rPr>
          <w:rFonts w:ascii="Calibri" w:eastAsia="Times New Roman" w:hAnsi="Calibri" w:cs="B Nazanin" w:hint="eastAsia"/>
          <w:b/>
          <w:sz w:val="24"/>
          <w:szCs w:val="24"/>
          <w:rtl/>
          <w:lang w:bidi="fa-IR"/>
        </w:rPr>
        <w:t>دام</w:t>
      </w:r>
      <w:r w:rsidR="00601A97">
        <w:rPr>
          <w:rFonts w:ascii="Calibri" w:eastAsia="Times New Roman" w:hAnsi="Calibri" w:cs="B Nazanin"/>
          <w:b/>
          <w:sz w:val="24"/>
          <w:szCs w:val="24"/>
          <w:rtl/>
          <w:lang w:bidi="fa-IR"/>
        </w:rPr>
        <w:softHyphen/>
      </w:r>
      <w:r w:rsidR="00B3328B" w:rsidRPr="0070546A">
        <w:rPr>
          <w:rFonts w:ascii="Calibri" w:eastAsia="Times New Roman" w:hAnsi="Calibri" w:cs="B Nazanin"/>
          <w:b/>
          <w:sz w:val="24"/>
          <w:szCs w:val="24"/>
          <w:rtl/>
          <w:lang w:bidi="fa-IR"/>
        </w:rPr>
        <w:t>ا</w:t>
      </w:r>
      <w:r w:rsidR="00B3328B" w:rsidRPr="0070546A">
        <w:rPr>
          <w:rFonts w:ascii="Calibri" w:eastAsia="Times New Roman" w:hAnsi="Calibri" w:cs="B Nazanin" w:hint="cs"/>
          <w:b/>
          <w:sz w:val="24"/>
          <w:szCs w:val="24"/>
          <w:rtl/>
          <w:lang w:bidi="fa-IR"/>
        </w:rPr>
        <w:t>ﻟﻌﻤﺮ</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ﺗﺒﺪﯾﻞ</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ﻣﯽ</w:t>
      </w:r>
      <w:r w:rsidR="00601A97">
        <w:rPr>
          <w:rFonts w:ascii="Calibri" w:eastAsia="Times New Roman" w:hAnsi="Calibri" w:cs="B Nazanin"/>
          <w:b/>
          <w:sz w:val="24"/>
          <w:szCs w:val="24"/>
          <w:rtl/>
          <w:lang w:bidi="fa-IR"/>
        </w:rPr>
        <w:softHyphen/>
      </w:r>
      <w:r w:rsidR="00B3328B" w:rsidRPr="0070546A">
        <w:rPr>
          <w:rFonts w:ascii="Calibri" w:eastAsia="Times New Roman" w:hAnsi="Calibri" w:cs="B Nazanin" w:hint="cs"/>
          <w:b/>
          <w:sz w:val="24"/>
          <w:szCs w:val="24"/>
          <w:rtl/>
          <w:lang w:bidi="fa-IR"/>
        </w:rPr>
        <w:t>ﮐﻨﺪ</w:t>
      </w:r>
      <w:r w:rsidR="00B3328B" w:rsidRPr="0070546A">
        <w:rPr>
          <w:rFonts w:ascii="Calibri" w:eastAsia="Times New Roman" w:hAnsi="Calibri" w:cs="B Nazanin"/>
          <w:b/>
          <w:sz w:val="24"/>
          <w:szCs w:val="24"/>
          <w:rtl/>
          <w:lang w:bidi="fa-IR"/>
        </w:rPr>
        <w:t xml:space="preserve"> و ا</w:t>
      </w:r>
      <w:r w:rsidR="00B3328B" w:rsidRPr="0070546A">
        <w:rPr>
          <w:rFonts w:ascii="Calibri" w:eastAsia="Times New Roman" w:hAnsi="Calibri" w:cs="B Nazanin" w:hint="cs"/>
          <w:b/>
          <w:sz w:val="24"/>
          <w:szCs w:val="24"/>
          <w:rtl/>
          <w:lang w:bidi="fa-IR"/>
        </w:rPr>
        <w:t>ﯾﻦ</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ﻣﻨﺠﺮ</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ﺑﻪ</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ﻧﺘﺎﯾﺞ</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ﻣﺜﺒﺖ</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ﻫﻢ</w:t>
      </w:r>
      <w:r w:rsidR="00B3328B" w:rsidRPr="0070546A">
        <w:rPr>
          <w:rFonts w:ascii="Calibri" w:eastAsia="Times New Roman" w:hAnsi="Calibri" w:cs="B Nazanin"/>
          <w:b/>
          <w:sz w:val="24"/>
          <w:szCs w:val="24"/>
          <w:rtl/>
          <w:lang w:bidi="fa-IR"/>
        </w:rPr>
        <w:t xml:space="preserve"> در ز</w:t>
      </w:r>
      <w:r w:rsidR="00B3328B" w:rsidRPr="0070546A">
        <w:rPr>
          <w:rFonts w:ascii="Calibri" w:eastAsia="Times New Roman" w:hAnsi="Calibri" w:cs="B Nazanin" w:hint="cs"/>
          <w:b/>
          <w:sz w:val="24"/>
          <w:szCs w:val="24"/>
          <w:rtl/>
          <w:lang w:bidi="fa-IR"/>
        </w:rPr>
        <w:t>ﻧﺪﮔﯽ</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ﺷﺨﺼﯽ</w:t>
      </w:r>
      <w:r w:rsidR="00B3328B" w:rsidRPr="0070546A">
        <w:rPr>
          <w:rFonts w:ascii="Calibri" w:eastAsia="Times New Roman" w:hAnsi="Calibri" w:cs="B Nazanin"/>
          <w:b/>
          <w:sz w:val="24"/>
          <w:szCs w:val="24"/>
          <w:rtl/>
          <w:lang w:bidi="fa-IR"/>
        </w:rPr>
        <w:t xml:space="preserve"> و </w:t>
      </w:r>
      <w:r w:rsidR="00B3328B" w:rsidRPr="0070546A">
        <w:rPr>
          <w:rFonts w:ascii="Calibri" w:eastAsia="Times New Roman" w:hAnsi="Calibri" w:cs="B Nazanin" w:hint="cs"/>
          <w:b/>
          <w:sz w:val="24"/>
          <w:szCs w:val="24"/>
          <w:rtl/>
          <w:lang w:bidi="fa-IR"/>
        </w:rPr>
        <w:t>ﻫﻢ</w:t>
      </w:r>
      <w:r w:rsidR="00B3328B" w:rsidRPr="0070546A">
        <w:rPr>
          <w:rFonts w:ascii="Calibri" w:eastAsia="Times New Roman" w:hAnsi="Calibri" w:cs="B Nazanin"/>
          <w:b/>
          <w:sz w:val="24"/>
          <w:szCs w:val="24"/>
          <w:rtl/>
          <w:lang w:bidi="fa-IR"/>
        </w:rPr>
        <w:t xml:space="preserve"> در ز</w:t>
      </w:r>
      <w:r w:rsidR="00B3328B" w:rsidRPr="0070546A">
        <w:rPr>
          <w:rFonts w:ascii="Calibri" w:eastAsia="Times New Roman" w:hAnsi="Calibri" w:cs="B Nazanin" w:hint="cs"/>
          <w:b/>
          <w:sz w:val="24"/>
          <w:szCs w:val="24"/>
          <w:rtl/>
          <w:lang w:bidi="fa-IR"/>
        </w:rPr>
        <w:t>ﻧﺪﮔﯽ</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ﺣﺮﻓﻪ</w:t>
      </w:r>
      <w:r w:rsidR="00601A97">
        <w:rPr>
          <w:rFonts w:ascii="Calibri" w:eastAsia="Times New Roman" w:hAnsi="Calibri" w:cs="B Nazanin"/>
          <w:b/>
          <w:sz w:val="24"/>
          <w:szCs w:val="24"/>
          <w:rtl/>
          <w:lang w:bidi="fa-IR"/>
        </w:rPr>
        <w:softHyphen/>
      </w:r>
      <w:r w:rsidR="00B3328B" w:rsidRPr="0070546A">
        <w:rPr>
          <w:rFonts w:ascii="Calibri" w:eastAsia="Times New Roman" w:hAnsi="Calibri" w:cs="B Nazanin"/>
          <w:b/>
          <w:sz w:val="24"/>
          <w:szCs w:val="24"/>
          <w:rtl/>
          <w:lang w:bidi="fa-IR"/>
        </w:rPr>
        <w:t>اي آ</w:t>
      </w:r>
      <w:r w:rsidR="00B3328B" w:rsidRPr="0070546A">
        <w:rPr>
          <w:rFonts w:ascii="Calibri" w:eastAsia="Times New Roman" w:hAnsi="Calibri" w:cs="B Nazanin" w:hint="cs"/>
          <w:b/>
          <w:sz w:val="24"/>
          <w:szCs w:val="24"/>
          <w:rtl/>
          <w:lang w:bidi="fa-IR"/>
        </w:rPr>
        <w:t>ﻧﻬﺎ</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ﻣﯽ</w:t>
      </w:r>
      <w:r w:rsidR="00601A97">
        <w:rPr>
          <w:rFonts w:ascii="Calibri" w:eastAsia="Times New Roman" w:hAnsi="Calibri" w:cs="B Nazanin"/>
          <w:b/>
          <w:sz w:val="24"/>
          <w:szCs w:val="24"/>
          <w:rtl/>
          <w:lang w:bidi="fa-IR"/>
        </w:rPr>
        <w:softHyphen/>
      </w:r>
      <w:r w:rsidR="00B3328B" w:rsidRPr="0070546A">
        <w:rPr>
          <w:rFonts w:ascii="Calibri" w:eastAsia="Times New Roman" w:hAnsi="Calibri" w:cs="B Nazanin" w:hint="cs"/>
          <w:b/>
          <w:sz w:val="24"/>
          <w:szCs w:val="24"/>
          <w:rtl/>
          <w:lang w:bidi="fa-IR"/>
        </w:rPr>
        <w:t>ﺷﻮ</w:t>
      </w:r>
      <w:r w:rsidR="00B3328B" w:rsidRPr="0070546A">
        <w:rPr>
          <w:rFonts w:ascii="Calibri" w:eastAsia="Times New Roman" w:hAnsi="Calibri" w:cs="B Nazanin" w:hint="eastAsia"/>
          <w:b/>
          <w:sz w:val="24"/>
          <w:szCs w:val="24"/>
          <w:rtl/>
          <w:lang w:bidi="fa-IR"/>
        </w:rPr>
        <w:t>د</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ﻫﺮ</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ﺷﺨﺼﯽ</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ﻣﯽ</w:t>
      </w:r>
      <w:r w:rsidR="00601A97">
        <w:rPr>
          <w:rFonts w:ascii="Calibri" w:eastAsia="Times New Roman" w:hAnsi="Calibri" w:cs="B Nazanin"/>
          <w:b/>
          <w:sz w:val="24"/>
          <w:szCs w:val="24"/>
          <w:rtl/>
          <w:lang w:bidi="fa-IR"/>
        </w:rPr>
        <w:softHyphen/>
      </w:r>
      <w:r w:rsidR="00B3328B" w:rsidRPr="0070546A">
        <w:rPr>
          <w:rFonts w:ascii="Calibri" w:eastAsia="Times New Roman" w:hAnsi="Calibri" w:cs="B Nazanin" w:hint="cs"/>
          <w:b/>
          <w:sz w:val="24"/>
          <w:szCs w:val="24"/>
          <w:rtl/>
          <w:lang w:bidi="fa-IR"/>
        </w:rPr>
        <w:t>ﺗﻮ</w:t>
      </w:r>
      <w:r w:rsidR="00B3328B" w:rsidRPr="0070546A">
        <w:rPr>
          <w:rFonts w:ascii="Calibri" w:eastAsia="Times New Roman" w:hAnsi="Calibri" w:cs="B Nazanin" w:hint="eastAsia"/>
          <w:b/>
          <w:sz w:val="24"/>
          <w:szCs w:val="24"/>
          <w:rtl/>
          <w:lang w:bidi="fa-IR"/>
        </w:rPr>
        <w:t>ا</w:t>
      </w:r>
      <w:r w:rsidR="00B3328B" w:rsidRPr="0070546A">
        <w:rPr>
          <w:rFonts w:ascii="Calibri" w:eastAsia="Times New Roman" w:hAnsi="Calibri" w:cs="B Nazanin" w:hint="cs"/>
          <w:b/>
          <w:sz w:val="24"/>
          <w:szCs w:val="24"/>
          <w:rtl/>
          <w:lang w:bidi="fa-IR"/>
        </w:rPr>
        <w:t>ﻧﺪ</w:t>
      </w:r>
      <w:r w:rsidR="00B3328B" w:rsidRPr="0070546A">
        <w:rPr>
          <w:rFonts w:ascii="Calibri" w:eastAsia="Times New Roman" w:hAnsi="Calibri" w:cs="B Nazanin"/>
          <w:b/>
          <w:sz w:val="24"/>
          <w:szCs w:val="24"/>
          <w:rtl/>
          <w:lang w:bidi="fa-IR"/>
        </w:rPr>
        <w:t xml:space="preserve"> از </w:t>
      </w:r>
      <w:r w:rsidR="00B3328B" w:rsidRPr="0070546A">
        <w:rPr>
          <w:rFonts w:ascii="Calibri" w:eastAsia="Times New Roman" w:hAnsi="Calibri" w:cs="B Nazanin" w:hint="cs"/>
          <w:b/>
          <w:sz w:val="24"/>
          <w:szCs w:val="24"/>
          <w:rtl/>
          <w:lang w:bidi="fa-IR"/>
        </w:rPr>
        <w:t>ﻣﺮﺑﯿﮕﺮ</w:t>
      </w:r>
      <w:r w:rsidR="00B3328B" w:rsidRPr="0070546A">
        <w:rPr>
          <w:rFonts w:ascii="Calibri" w:eastAsia="Times New Roman" w:hAnsi="Calibri" w:cs="B Nazanin" w:hint="eastAsia"/>
          <w:b/>
          <w:sz w:val="24"/>
          <w:szCs w:val="24"/>
          <w:rtl/>
          <w:lang w:bidi="fa-IR"/>
        </w:rPr>
        <w:t>ي</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ﺑﺮ</w:t>
      </w:r>
      <w:r w:rsidR="00B3328B" w:rsidRPr="0070546A">
        <w:rPr>
          <w:rFonts w:ascii="Calibri" w:eastAsia="Times New Roman" w:hAnsi="Calibri" w:cs="B Nazanin" w:hint="eastAsia"/>
          <w:b/>
          <w:sz w:val="24"/>
          <w:szCs w:val="24"/>
          <w:rtl/>
          <w:lang w:bidi="fa-IR"/>
        </w:rPr>
        <w:t>اي</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ﮔﻮ</w:t>
      </w:r>
      <w:r w:rsidR="00B3328B" w:rsidRPr="0070546A">
        <w:rPr>
          <w:rFonts w:ascii="Calibri" w:eastAsia="Times New Roman" w:hAnsi="Calibri" w:cs="B Nazanin" w:hint="eastAsia"/>
          <w:b/>
          <w:sz w:val="24"/>
          <w:szCs w:val="24"/>
          <w:rtl/>
          <w:lang w:bidi="fa-IR"/>
        </w:rPr>
        <w:t>ش</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ﮐﺮ</w:t>
      </w:r>
      <w:r w:rsidR="00B3328B" w:rsidRPr="0070546A">
        <w:rPr>
          <w:rFonts w:ascii="Calibri" w:eastAsia="Times New Roman" w:hAnsi="Calibri" w:cs="B Nazanin" w:hint="eastAsia"/>
          <w:b/>
          <w:sz w:val="24"/>
          <w:szCs w:val="24"/>
          <w:rtl/>
          <w:lang w:bidi="fa-IR"/>
        </w:rPr>
        <w:t>دن،</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ﻣﺸﺎﻫﺪ</w:t>
      </w:r>
      <w:r w:rsidR="00B3328B" w:rsidRPr="0070546A">
        <w:rPr>
          <w:rFonts w:ascii="Calibri" w:eastAsia="Times New Roman" w:hAnsi="Calibri" w:cs="B Nazanin" w:hint="eastAsia"/>
          <w:b/>
          <w:sz w:val="24"/>
          <w:szCs w:val="24"/>
          <w:rtl/>
          <w:lang w:bidi="fa-IR"/>
        </w:rPr>
        <w:t>ه</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ﮐﺮ</w:t>
      </w:r>
      <w:r w:rsidR="00B3328B" w:rsidRPr="0070546A">
        <w:rPr>
          <w:rFonts w:ascii="Calibri" w:eastAsia="Times New Roman" w:hAnsi="Calibri" w:cs="B Nazanin" w:hint="eastAsia"/>
          <w:b/>
          <w:sz w:val="24"/>
          <w:szCs w:val="24"/>
          <w:rtl/>
          <w:lang w:bidi="fa-IR"/>
        </w:rPr>
        <w:t>دن</w:t>
      </w:r>
      <w:r w:rsidR="00B3328B" w:rsidRPr="0070546A">
        <w:rPr>
          <w:rFonts w:ascii="Calibri" w:eastAsia="Times New Roman" w:hAnsi="Calibri" w:cs="B Nazanin"/>
          <w:b/>
          <w:sz w:val="24"/>
          <w:szCs w:val="24"/>
          <w:rtl/>
          <w:lang w:bidi="fa-IR"/>
        </w:rPr>
        <w:t xml:space="preserve"> و ا</w:t>
      </w:r>
      <w:r w:rsidR="00B3328B" w:rsidRPr="0070546A">
        <w:rPr>
          <w:rFonts w:ascii="Calibri" w:eastAsia="Times New Roman" w:hAnsi="Calibri" w:cs="B Nazanin" w:hint="cs"/>
          <w:b/>
          <w:sz w:val="24"/>
          <w:szCs w:val="24"/>
          <w:rtl/>
          <w:lang w:bidi="fa-IR"/>
        </w:rPr>
        <w:t>ﻧﺘﺨﺎ</w:t>
      </w:r>
      <w:r w:rsidR="00B3328B" w:rsidRPr="0070546A">
        <w:rPr>
          <w:rFonts w:ascii="Calibri" w:eastAsia="Times New Roman" w:hAnsi="Calibri" w:cs="B Nazanin" w:hint="eastAsia"/>
          <w:b/>
          <w:sz w:val="24"/>
          <w:szCs w:val="24"/>
          <w:rtl/>
          <w:lang w:bidi="fa-IR"/>
        </w:rPr>
        <w:t>ب</w:t>
      </w:r>
      <w:r w:rsidR="00601A97">
        <w:rPr>
          <w:rFonts w:ascii="Calibri" w:eastAsia="Times New Roman" w:hAnsi="Calibri" w:cs="B Nazanin"/>
          <w:b/>
          <w:sz w:val="24"/>
          <w:szCs w:val="24"/>
          <w:rtl/>
          <w:lang w:bidi="fa-IR"/>
        </w:rPr>
        <w:t xml:space="preserve"> روش</w:t>
      </w:r>
      <w:r w:rsidR="00601A97">
        <w:rPr>
          <w:rFonts w:ascii="Calibri" w:eastAsia="Times New Roman" w:hAnsi="Calibri" w:cs="B Nazanin"/>
          <w:b/>
          <w:sz w:val="24"/>
          <w:szCs w:val="24"/>
          <w:rtl/>
          <w:lang w:bidi="fa-IR"/>
        </w:rPr>
        <w:softHyphen/>
      </w:r>
      <w:r w:rsidR="00B3328B" w:rsidRPr="0070546A">
        <w:rPr>
          <w:rFonts w:ascii="Calibri" w:eastAsia="Times New Roman" w:hAnsi="Calibri" w:cs="B Nazanin" w:hint="cs"/>
          <w:b/>
          <w:sz w:val="24"/>
          <w:szCs w:val="24"/>
          <w:rtl/>
          <w:lang w:bidi="fa-IR"/>
        </w:rPr>
        <w:t>ﻫﺎ</w:t>
      </w:r>
      <w:r w:rsidR="00B3328B" w:rsidRPr="0070546A">
        <w:rPr>
          <w:rFonts w:ascii="Calibri" w:eastAsia="Times New Roman" w:hAnsi="Calibri" w:cs="B Nazanin"/>
          <w:b/>
          <w:sz w:val="24"/>
          <w:szCs w:val="24"/>
          <w:rtl/>
          <w:lang w:bidi="fa-IR"/>
        </w:rPr>
        <w:t xml:space="preserve"> ا</w:t>
      </w:r>
      <w:r w:rsidR="00B3328B" w:rsidRPr="0070546A">
        <w:rPr>
          <w:rFonts w:ascii="Calibri" w:eastAsia="Times New Roman" w:hAnsi="Calibri" w:cs="B Nazanin" w:hint="cs"/>
          <w:b/>
          <w:sz w:val="24"/>
          <w:szCs w:val="24"/>
          <w:rtl/>
          <w:lang w:bidi="fa-IR"/>
        </w:rPr>
        <w:t>ﺳﺘﻔﺎ</w:t>
      </w:r>
      <w:r w:rsidR="00B3328B" w:rsidRPr="0070546A">
        <w:rPr>
          <w:rFonts w:ascii="Calibri" w:eastAsia="Times New Roman" w:hAnsi="Calibri" w:cs="B Nazanin" w:hint="eastAsia"/>
          <w:b/>
          <w:sz w:val="24"/>
          <w:szCs w:val="24"/>
          <w:rtl/>
          <w:lang w:bidi="fa-IR"/>
        </w:rPr>
        <w:t>ده</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ﻧﻤﺎﯾﺪ</w:t>
      </w:r>
      <w:r w:rsidR="00B3328B" w:rsidRPr="0070546A">
        <w:rPr>
          <w:rFonts w:ascii="Calibri" w:eastAsia="Times New Roman" w:hAnsi="Calibri" w:cs="B Nazanin"/>
          <w:b/>
          <w:sz w:val="24"/>
          <w:szCs w:val="24"/>
          <w:rtl/>
          <w:lang w:bidi="fa-IR"/>
        </w:rPr>
        <w:t xml:space="preserve"> .در </w:t>
      </w:r>
      <w:r w:rsidR="00B3328B" w:rsidRPr="0070546A">
        <w:rPr>
          <w:rFonts w:ascii="Calibri" w:eastAsia="Times New Roman" w:hAnsi="Calibri" w:cs="B Nazanin" w:hint="cs"/>
          <w:b/>
          <w:sz w:val="24"/>
          <w:szCs w:val="24"/>
          <w:rtl/>
          <w:lang w:bidi="fa-IR"/>
        </w:rPr>
        <w:t>ﻓﺮ</w:t>
      </w:r>
      <w:r w:rsidR="00B3328B" w:rsidRPr="0070546A">
        <w:rPr>
          <w:rFonts w:ascii="Calibri" w:eastAsia="Times New Roman" w:hAnsi="Calibri" w:cs="B Nazanin" w:hint="eastAsia"/>
          <w:b/>
          <w:sz w:val="24"/>
          <w:szCs w:val="24"/>
          <w:rtl/>
          <w:lang w:bidi="fa-IR"/>
        </w:rPr>
        <w:t>آ</w:t>
      </w:r>
      <w:r w:rsidR="00B3328B" w:rsidRPr="0070546A">
        <w:rPr>
          <w:rFonts w:ascii="Calibri" w:eastAsia="Times New Roman" w:hAnsi="Calibri" w:cs="B Nazanin" w:hint="cs"/>
          <w:b/>
          <w:sz w:val="24"/>
          <w:szCs w:val="24"/>
          <w:rtl/>
          <w:lang w:bidi="fa-IR"/>
        </w:rPr>
        <w:t>ﯾﻨﺪ</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ﻣﺮﺑﯿﮕﺮ</w:t>
      </w:r>
      <w:r w:rsidR="00B3328B" w:rsidRPr="0070546A">
        <w:rPr>
          <w:rFonts w:ascii="Calibri" w:eastAsia="Times New Roman" w:hAnsi="Calibri" w:cs="B Nazanin" w:hint="eastAsia"/>
          <w:b/>
          <w:sz w:val="24"/>
          <w:szCs w:val="24"/>
          <w:rtl/>
          <w:lang w:bidi="fa-IR"/>
        </w:rPr>
        <w:t>ي</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ﻣﺮﺑﯽ</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ﺑﺎﻋﺚ</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ﺗﻘﻮﯾﺖ</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ﺧﻮ</w:t>
      </w:r>
      <w:r w:rsidR="00B3328B" w:rsidRPr="0070546A">
        <w:rPr>
          <w:rFonts w:ascii="Calibri" w:eastAsia="Times New Roman" w:hAnsi="Calibri" w:cs="B Nazanin" w:hint="eastAsia"/>
          <w:b/>
          <w:sz w:val="24"/>
          <w:szCs w:val="24"/>
          <w:rtl/>
          <w:lang w:bidi="fa-IR"/>
        </w:rPr>
        <w:t>د</w:t>
      </w:r>
      <w:r w:rsidR="00B3328B" w:rsidRPr="0070546A">
        <w:rPr>
          <w:rFonts w:ascii="Calibri" w:eastAsia="Times New Roman" w:hAnsi="Calibri" w:cs="B Nazanin" w:hint="cs"/>
          <w:b/>
          <w:sz w:val="24"/>
          <w:szCs w:val="24"/>
          <w:rtl/>
          <w:lang w:bidi="fa-IR"/>
        </w:rPr>
        <w:t>ﺷﻨﺎﺳﯽ</w:t>
      </w:r>
      <w:r w:rsidR="00B3328B" w:rsidRPr="0070546A">
        <w:rPr>
          <w:rFonts w:ascii="Calibri" w:eastAsia="Times New Roman" w:hAnsi="Calibri" w:cs="B Nazanin"/>
          <w:b/>
          <w:sz w:val="24"/>
          <w:szCs w:val="24"/>
          <w:rtl/>
          <w:lang w:bidi="fa-IR"/>
        </w:rPr>
        <w:t xml:space="preserve"> و </w:t>
      </w:r>
      <w:r w:rsidR="00B3328B" w:rsidRPr="0070546A">
        <w:rPr>
          <w:rFonts w:ascii="Calibri" w:eastAsia="Times New Roman" w:hAnsi="Calibri" w:cs="B Nazanin" w:hint="cs"/>
          <w:b/>
          <w:sz w:val="24"/>
          <w:szCs w:val="24"/>
          <w:rtl/>
          <w:lang w:bidi="fa-IR"/>
        </w:rPr>
        <w:t>ﻣﺴﺌﻮﻟﯿﺖ</w:t>
      </w:r>
      <w:r w:rsidR="00601A97">
        <w:rPr>
          <w:rFonts w:ascii="Calibri" w:eastAsia="Times New Roman" w:hAnsi="Calibri" w:cs="B Nazanin"/>
          <w:b/>
          <w:sz w:val="24"/>
          <w:szCs w:val="24"/>
          <w:rtl/>
          <w:lang w:bidi="fa-IR"/>
        </w:rPr>
        <w:softHyphen/>
      </w:r>
      <w:r w:rsidR="00B3328B" w:rsidRPr="0070546A">
        <w:rPr>
          <w:rFonts w:ascii="Calibri" w:eastAsia="Times New Roman" w:hAnsi="Calibri" w:cs="B Nazanin" w:hint="cs"/>
          <w:b/>
          <w:sz w:val="24"/>
          <w:szCs w:val="24"/>
          <w:rtl/>
          <w:lang w:bidi="fa-IR"/>
        </w:rPr>
        <w:t>ﭘﺬﯾﺮ</w:t>
      </w:r>
      <w:r w:rsidR="00B3328B" w:rsidRPr="0070546A">
        <w:rPr>
          <w:rFonts w:ascii="Calibri" w:eastAsia="Times New Roman" w:hAnsi="Calibri" w:cs="B Nazanin" w:hint="eastAsia"/>
          <w:b/>
          <w:sz w:val="24"/>
          <w:szCs w:val="24"/>
          <w:rtl/>
          <w:lang w:bidi="fa-IR"/>
        </w:rPr>
        <w:t>ي</w:t>
      </w:r>
      <w:r w:rsidR="00B3328B" w:rsidRPr="0070546A">
        <w:rPr>
          <w:rFonts w:ascii="Calibri" w:eastAsia="Times New Roman" w:hAnsi="Calibri" w:cs="B Nazanin"/>
          <w:b/>
          <w:sz w:val="24"/>
          <w:szCs w:val="24"/>
          <w:rtl/>
          <w:lang w:bidi="fa-IR"/>
        </w:rPr>
        <w:t xml:space="preserve"> در </w:t>
      </w:r>
      <w:r w:rsidR="00B3328B" w:rsidRPr="0070546A">
        <w:rPr>
          <w:rFonts w:ascii="Calibri" w:eastAsia="Times New Roman" w:hAnsi="Calibri" w:cs="B Nazanin" w:hint="cs"/>
          <w:b/>
          <w:sz w:val="24"/>
          <w:szCs w:val="24"/>
          <w:rtl/>
          <w:lang w:bidi="fa-IR"/>
        </w:rPr>
        <w:t>ﻣﻘﺎﺑﻞ</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ﻣﺸﺘﺮ</w:t>
      </w:r>
      <w:r w:rsidR="00B3328B" w:rsidRPr="0070546A">
        <w:rPr>
          <w:rFonts w:ascii="Calibri" w:eastAsia="Times New Roman" w:hAnsi="Calibri" w:cs="B Nazanin" w:hint="eastAsia"/>
          <w:b/>
          <w:sz w:val="24"/>
          <w:szCs w:val="24"/>
          <w:rtl/>
          <w:lang w:bidi="fa-IR"/>
        </w:rPr>
        <w:t>ي</w:t>
      </w:r>
      <w:r w:rsidR="00B3328B" w:rsidRPr="0070546A">
        <w:rPr>
          <w:rFonts w:ascii="Calibri" w:eastAsia="Times New Roman" w:hAnsi="Calibri" w:cs="B Nazanin"/>
          <w:b/>
          <w:sz w:val="24"/>
          <w:szCs w:val="24"/>
          <w:rtl/>
          <w:lang w:bidi="fa-IR"/>
        </w:rPr>
        <w:t xml:space="preserve"> و </w:t>
      </w:r>
      <w:r w:rsidR="00B3328B" w:rsidRPr="0070546A">
        <w:rPr>
          <w:rFonts w:ascii="Calibri" w:eastAsia="Times New Roman" w:hAnsi="Calibri" w:cs="B Nazanin" w:hint="cs"/>
          <w:b/>
          <w:sz w:val="24"/>
          <w:szCs w:val="24"/>
          <w:rtl/>
          <w:lang w:bidi="fa-IR"/>
        </w:rPr>
        <w:t>ﻫﻤﭽﻨﯿﻦ</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ﺟﻮ</w:t>
      </w:r>
      <w:r w:rsidR="00B3328B" w:rsidRPr="0070546A">
        <w:rPr>
          <w:rFonts w:ascii="Calibri" w:eastAsia="Times New Roman" w:hAnsi="Calibri" w:cs="B Nazanin" w:hint="eastAsia"/>
          <w:b/>
          <w:sz w:val="24"/>
          <w:szCs w:val="24"/>
          <w:rtl/>
          <w:lang w:bidi="fa-IR"/>
        </w:rPr>
        <w:t>ا</w:t>
      </w:r>
      <w:r w:rsidR="00B3328B" w:rsidRPr="0070546A">
        <w:rPr>
          <w:rFonts w:ascii="Calibri" w:eastAsia="Times New Roman" w:hAnsi="Calibri" w:cs="B Nazanin" w:hint="cs"/>
          <w:b/>
          <w:sz w:val="24"/>
          <w:szCs w:val="24"/>
          <w:rtl/>
          <w:lang w:bidi="fa-IR"/>
        </w:rPr>
        <w:t>ﺑﮕﻮ</w:t>
      </w:r>
      <w:r w:rsidR="00B3328B" w:rsidRPr="0070546A">
        <w:rPr>
          <w:rFonts w:ascii="Calibri" w:eastAsia="Times New Roman" w:hAnsi="Calibri" w:cs="B Nazanin" w:hint="eastAsia"/>
          <w:b/>
          <w:sz w:val="24"/>
          <w:szCs w:val="24"/>
          <w:rtl/>
          <w:lang w:bidi="fa-IR"/>
        </w:rPr>
        <w:t>ي</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ﭘﯿﺸﺮﻓﺖ</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b/>
          <w:sz w:val="24"/>
          <w:szCs w:val="24"/>
          <w:rtl/>
          <w:lang w:bidi="fa-IR"/>
        </w:rPr>
        <w:lastRenderedPageBreak/>
        <w:t xml:space="preserve">رو </w:t>
      </w:r>
      <w:r w:rsidR="00B3328B" w:rsidRPr="0070546A">
        <w:rPr>
          <w:rFonts w:ascii="Calibri" w:eastAsia="Times New Roman" w:hAnsi="Calibri" w:cs="B Nazanin" w:hint="cs"/>
          <w:b/>
          <w:sz w:val="24"/>
          <w:szCs w:val="24"/>
          <w:rtl/>
          <w:lang w:bidi="fa-IR"/>
        </w:rPr>
        <w:t>ﺑﻪ جلوی اهداف می</w:t>
      </w:r>
      <w:r w:rsidR="00B3328B" w:rsidRPr="0070546A">
        <w:rPr>
          <w:rFonts w:ascii="Calibri" w:eastAsia="Times New Roman" w:hAnsi="Calibri" w:cs="B Nazanin" w:hint="cs"/>
          <w:b/>
          <w:sz w:val="24"/>
          <w:szCs w:val="24"/>
          <w:rtl/>
          <w:lang w:bidi="fa-IR"/>
        </w:rPr>
        <w:softHyphen/>
        <w:t>باشد (استیون</w:t>
      </w:r>
      <w:r w:rsidR="00277264">
        <w:rPr>
          <w:rStyle w:val="EndnoteReference"/>
          <w:rFonts w:ascii="Calibri" w:eastAsia="Times New Roman" w:hAnsi="Calibri" w:cs="B Nazanin"/>
          <w:b/>
          <w:sz w:val="24"/>
          <w:szCs w:val="24"/>
          <w:rtl/>
          <w:lang w:bidi="fa-IR"/>
        </w:rPr>
        <w:endnoteReference w:id="11"/>
      </w:r>
      <w:r w:rsidR="00B3328B" w:rsidRPr="0070546A">
        <w:rPr>
          <w:rFonts w:ascii="Calibri" w:eastAsia="Times New Roman" w:hAnsi="Calibri" w:cs="B Nazanin" w:hint="cs"/>
          <w:b/>
          <w:sz w:val="24"/>
          <w:szCs w:val="24"/>
          <w:rtl/>
          <w:lang w:bidi="fa-IR"/>
        </w:rPr>
        <w:t>، 2018). طبق تعریف پارلو و ری</w:t>
      </w:r>
      <w:r w:rsidR="00277264">
        <w:rPr>
          <w:rStyle w:val="EndnoteReference"/>
          <w:rFonts w:ascii="Calibri" w:eastAsia="Times New Roman" w:hAnsi="Calibri" w:cs="B Nazanin"/>
          <w:b/>
          <w:sz w:val="24"/>
          <w:szCs w:val="24"/>
          <w:rtl/>
          <w:lang w:bidi="fa-IR"/>
        </w:rPr>
        <w:endnoteReference w:id="12"/>
      </w:r>
      <w:r w:rsidR="00B3328B" w:rsidRPr="0070546A">
        <w:rPr>
          <w:rFonts w:ascii="Calibri" w:eastAsia="Times New Roman" w:hAnsi="Calibri" w:cs="B Nazanin" w:hint="cs"/>
          <w:b/>
          <w:sz w:val="24"/>
          <w:szCs w:val="24"/>
          <w:rtl/>
          <w:lang w:bidi="fa-IR"/>
        </w:rPr>
        <w:t xml:space="preserve"> (2000) مربی</w:t>
      </w:r>
      <w:r w:rsidR="00B3328B" w:rsidRPr="0070546A">
        <w:rPr>
          <w:rFonts w:ascii="Calibri" w:eastAsia="Times New Roman" w:hAnsi="Calibri" w:cs="B Nazanin" w:hint="cs"/>
          <w:b/>
          <w:sz w:val="24"/>
          <w:szCs w:val="24"/>
          <w:rtl/>
          <w:lang w:bidi="fa-IR"/>
        </w:rPr>
        <w:softHyphen/>
        <w:t>گرایی فرایندی است که باعث یادگیری و توسعه می</w:t>
      </w:r>
      <w:r w:rsidR="00B3328B" w:rsidRPr="0070546A">
        <w:rPr>
          <w:rFonts w:ascii="Calibri" w:eastAsia="Times New Roman" w:hAnsi="Calibri" w:cs="B Nazanin" w:hint="cs"/>
          <w:b/>
          <w:sz w:val="24"/>
          <w:szCs w:val="24"/>
          <w:rtl/>
          <w:lang w:bidi="fa-IR"/>
        </w:rPr>
        <w:softHyphen/>
        <w:t xml:space="preserve">شود و به </w:t>
      </w:r>
      <w:r w:rsidR="00B3328B" w:rsidRPr="0070546A">
        <w:rPr>
          <w:rFonts w:ascii="Calibri" w:eastAsia="Times New Roman" w:hAnsi="Calibri" w:cs="B Nazanin"/>
          <w:b/>
          <w:sz w:val="24"/>
          <w:szCs w:val="24"/>
          <w:rtl/>
          <w:lang w:bidi="fa-IR"/>
        </w:rPr>
        <w:t>د</w:t>
      </w:r>
      <w:r w:rsidR="00B3328B" w:rsidRPr="0070546A">
        <w:rPr>
          <w:rFonts w:ascii="Calibri" w:eastAsia="Times New Roman" w:hAnsi="Calibri" w:cs="B Nazanin" w:hint="cs"/>
          <w:b/>
          <w:sz w:val="24"/>
          <w:szCs w:val="24"/>
          <w:rtl/>
          <w:lang w:bidi="fa-IR"/>
        </w:rPr>
        <w:t>ﻧﺒﺎ</w:t>
      </w:r>
      <w:r w:rsidR="00B3328B" w:rsidRPr="0070546A">
        <w:rPr>
          <w:rFonts w:ascii="Calibri" w:eastAsia="Times New Roman" w:hAnsi="Calibri" w:cs="B Nazanin" w:hint="eastAsia"/>
          <w:b/>
          <w:sz w:val="24"/>
          <w:szCs w:val="24"/>
          <w:rtl/>
          <w:lang w:bidi="fa-IR"/>
        </w:rPr>
        <w:t>ل</w:t>
      </w:r>
      <w:r w:rsidR="00B3328B" w:rsidRPr="0070546A">
        <w:rPr>
          <w:rFonts w:ascii="Calibri" w:eastAsia="Times New Roman" w:hAnsi="Calibri" w:cs="B Nazanin"/>
          <w:b/>
          <w:sz w:val="24"/>
          <w:szCs w:val="24"/>
          <w:rtl/>
          <w:lang w:bidi="fa-IR"/>
        </w:rPr>
        <w:t xml:space="preserve"> آن </w:t>
      </w:r>
      <w:r w:rsidR="00B3328B" w:rsidRPr="0070546A">
        <w:rPr>
          <w:rFonts w:ascii="Calibri" w:eastAsia="Times New Roman" w:hAnsi="Calibri" w:cs="B Nazanin" w:hint="cs"/>
          <w:b/>
          <w:sz w:val="24"/>
          <w:szCs w:val="24"/>
          <w:rtl/>
          <w:lang w:bidi="fa-IR"/>
        </w:rPr>
        <w:t>ﻋﻤﻠﮑﺮ</w:t>
      </w:r>
      <w:r w:rsidR="00B3328B" w:rsidRPr="0070546A">
        <w:rPr>
          <w:rFonts w:ascii="Calibri" w:eastAsia="Times New Roman" w:hAnsi="Calibri" w:cs="B Nazanin" w:hint="eastAsia"/>
          <w:b/>
          <w:sz w:val="24"/>
          <w:szCs w:val="24"/>
          <w:rtl/>
          <w:lang w:bidi="fa-IR"/>
        </w:rPr>
        <w:t>د</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ﺑﻬﺒﻮ</w:t>
      </w:r>
      <w:r w:rsidR="00B3328B" w:rsidRPr="0070546A">
        <w:rPr>
          <w:rFonts w:ascii="Calibri" w:eastAsia="Times New Roman" w:hAnsi="Calibri" w:cs="B Nazanin" w:hint="eastAsia"/>
          <w:b/>
          <w:sz w:val="24"/>
          <w:szCs w:val="24"/>
          <w:rtl/>
          <w:lang w:bidi="fa-IR"/>
        </w:rPr>
        <w:t>د</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ﻣﯽ</w:t>
      </w:r>
      <w:r w:rsidR="00B3328B" w:rsidRPr="0070546A">
        <w:rPr>
          <w:rFonts w:ascii="Calibri" w:eastAsia="Times New Roman" w:hAnsi="Calibri" w:cs="B Nazanin"/>
          <w:b/>
          <w:sz w:val="24"/>
          <w:szCs w:val="24"/>
          <w:rtl/>
          <w:lang w:bidi="fa-IR"/>
        </w:rPr>
        <w:softHyphen/>
      </w:r>
      <w:r w:rsidR="00B3328B" w:rsidRPr="0070546A">
        <w:rPr>
          <w:rFonts w:ascii="Calibri" w:eastAsia="Times New Roman" w:hAnsi="Calibri" w:cs="B Nazanin" w:hint="cs"/>
          <w:b/>
          <w:sz w:val="24"/>
          <w:szCs w:val="24"/>
          <w:rtl/>
          <w:lang w:bidi="fa-IR"/>
        </w:rPr>
        <w:t>یابد. گلداسمیت</w:t>
      </w:r>
      <w:r w:rsidR="00277264">
        <w:rPr>
          <w:rStyle w:val="EndnoteReference"/>
          <w:rFonts w:ascii="Calibri" w:eastAsia="Times New Roman" w:hAnsi="Calibri" w:cs="B Nazanin"/>
          <w:b/>
          <w:sz w:val="24"/>
          <w:szCs w:val="24"/>
          <w:rtl/>
          <w:lang w:bidi="fa-IR"/>
        </w:rPr>
        <w:endnoteReference w:id="13"/>
      </w:r>
      <w:r w:rsidR="00226601" w:rsidRPr="0070546A">
        <w:rPr>
          <w:rFonts w:ascii="Calibri" w:eastAsia="Times New Roman" w:hAnsi="Calibri" w:cs="B Nazanin" w:hint="cs"/>
          <w:b/>
          <w:sz w:val="24"/>
          <w:szCs w:val="24"/>
          <w:rtl/>
          <w:lang w:bidi="fa-IR"/>
        </w:rPr>
        <w:t>و همکاران</w:t>
      </w:r>
      <w:r w:rsidR="00B3328B" w:rsidRPr="0070546A">
        <w:rPr>
          <w:rFonts w:ascii="Calibri" w:eastAsia="Times New Roman" w:hAnsi="Calibri" w:cs="B Nazanin" w:hint="cs"/>
          <w:b/>
          <w:sz w:val="24"/>
          <w:szCs w:val="24"/>
          <w:rtl/>
          <w:lang w:bidi="fa-IR"/>
        </w:rPr>
        <w:t xml:space="preserve"> (2005) استفاده از سبک مرب</w:t>
      </w:r>
      <w:r w:rsidR="00601A97">
        <w:rPr>
          <w:rFonts w:ascii="Calibri" w:eastAsia="Times New Roman" w:hAnsi="Calibri" w:cs="B Nazanin" w:hint="cs"/>
          <w:b/>
          <w:sz w:val="24"/>
          <w:szCs w:val="24"/>
          <w:rtl/>
          <w:lang w:bidi="fa-IR"/>
        </w:rPr>
        <w:t>ی</w:t>
      </w:r>
      <w:r w:rsidR="00601A97">
        <w:rPr>
          <w:rFonts w:ascii="Calibri" w:eastAsia="Times New Roman" w:hAnsi="Calibri" w:cs="B Nazanin" w:hint="cs"/>
          <w:b/>
          <w:sz w:val="24"/>
          <w:szCs w:val="24"/>
          <w:rtl/>
          <w:lang w:bidi="fa-IR"/>
        </w:rPr>
        <w:softHyphen/>
        <w:t>گری</w:t>
      </w:r>
      <w:r w:rsidR="00B3328B" w:rsidRPr="0070546A">
        <w:rPr>
          <w:rFonts w:ascii="Calibri" w:eastAsia="Times New Roman" w:hAnsi="Calibri" w:cs="B Nazanin" w:hint="cs"/>
          <w:b/>
          <w:sz w:val="24"/>
          <w:szCs w:val="24"/>
          <w:rtl/>
          <w:lang w:bidi="fa-IR"/>
        </w:rPr>
        <w:t xml:space="preserve"> را روشی برای </w:t>
      </w:r>
      <w:r w:rsidR="00B3328B" w:rsidRPr="0070546A">
        <w:rPr>
          <w:rFonts w:ascii="Calibri" w:eastAsia="Times New Roman" w:hAnsi="Calibri" w:cs="B Nazanin"/>
          <w:b/>
          <w:sz w:val="24"/>
          <w:szCs w:val="24"/>
          <w:rtl/>
          <w:lang w:bidi="fa-IR"/>
        </w:rPr>
        <w:t>ا</w:t>
      </w:r>
      <w:r w:rsidR="00B3328B" w:rsidRPr="0070546A">
        <w:rPr>
          <w:rFonts w:ascii="Calibri" w:eastAsia="Times New Roman" w:hAnsi="Calibri" w:cs="B Nazanin" w:hint="cs"/>
          <w:b/>
          <w:sz w:val="24"/>
          <w:szCs w:val="24"/>
          <w:rtl/>
          <w:lang w:bidi="fa-IR"/>
        </w:rPr>
        <w:t>ﻓﺮ</w:t>
      </w:r>
      <w:r w:rsidR="00B3328B" w:rsidRPr="0070546A">
        <w:rPr>
          <w:rFonts w:ascii="Calibri" w:eastAsia="Times New Roman" w:hAnsi="Calibri" w:cs="B Nazanin" w:hint="eastAsia"/>
          <w:b/>
          <w:sz w:val="24"/>
          <w:szCs w:val="24"/>
          <w:rtl/>
          <w:lang w:bidi="fa-IR"/>
        </w:rPr>
        <w:t>ا</w:t>
      </w:r>
      <w:r w:rsidR="00B3328B" w:rsidRPr="0070546A">
        <w:rPr>
          <w:rFonts w:ascii="Calibri" w:eastAsia="Times New Roman" w:hAnsi="Calibri" w:cs="B Nazanin" w:hint="cs"/>
          <w:b/>
          <w:sz w:val="24"/>
          <w:szCs w:val="24"/>
          <w:rtl/>
          <w:lang w:bidi="fa-IR"/>
        </w:rPr>
        <w:t>ﯾﺶ</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ﻋﻤﻠﮑﺮ</w:t>
      </w:r>
      <w:r w:rsidR="00B3328B" w:rsidRPr="0070546A">
        <w:rPr>
          <w:rFonts w:ascii="Calibri" w:eastAsia="Times New Roman" w:hAnsi="Calibri" w:cs="B Nazanin" w:hint="eastAsia"/>
          <w:b/>
          <w:sz w:val="24"/>
          <w:szCs w:val="24"/>
          <w:rtl/>
          <w:lang w:bidi="fa-IR"/>
        </w:rPr>
        <w:t>د</w:t>
      </w:r>
      <w:r w:rsidR="00B3328B" w:rsidRPr="0070546A">
        <w:rPr>
          <w:rFonts w:ascii="Calibri" w:eastAsia="Times New Roman" w:hAnsi="Calibri" w:cs="B Nazanin"/>
          <w:b/>
          <w:sz w:val="24"/>
          <w:szCs w:val="24"/>
          <w:rtl/>
          <w:lang w:bidi="fa-IR"/>
        </w:rPr>
        <w:t xml:space="preserve"> و </w:t>
      </w:r>
      <w:r w:rsidR="00B3328B" w:rsidRPr="0070546A">
        <w:rPr>
          <w:rFonts w:ascii="Calibri" w:eastAsia="Times New Roman" w:hAnsi="Calibri" w:cs="B Nazanin" w:hint="cs"/>
          <w:b/>
          <w:sz w:val="24"/>
          <w:szCs w:val="24"/>
          <w:rtl/>
          <w:lang w:bidi="fa-IR"/>
        </w:rPr>
        <w:t>ﻣﻬﺎ</w:t>
      </w:r>
      <w:r w:rsidR="00B3328B" w:rsidRPr="0070546A">
        <w:rPr>
          <w:rFonts w:ascii="Calibri" w:eastAsia="Times New Roman" w:hAnsi="Calibri" w:cs="B Nazanin" w:hint="eastAsia"/>
          <w:b/>
          <w:sz w:val="24"/>
          <w:szCs w:val="24"/>
          <w:rtl/>
          <w:lang w:bidi="fa-IR"/>
        </w:rPr>
        <w:t>رت</w:t>
      </w:r>
      <w:r w:rsidR="00601A97">
        <w:rPr>
          <w:rFonts w:ascii="Calibri" w:eastAsia="Times New Roman" w:hAnsi="Calibri" w:cs="B Nazanin"/>
          <w:b/>
          <w:sz w:val="24"/>
          <w:szCs w:val="24"/>
          <w:rtl/>
          <w:lang w:bidi="fa-IR"/>
        </w:rPr>
        <w:softHyphen/>
      </w:r>
      <w:r w:rsidR="00B3328B" w:rsidRPr="0070546A">
        <w:rPr>
          <w:rFonts w:ascii="Calibri" w:eastAsia="Times New Roman" w:hAnsi="Calibri" w:cs="B Nazanin" w:hint="cs"/>
          <w:b/>
          <w:sz w:val="24"/>
          <w:szCs w:val="24"/>
          <w:rtl/>
          <w:lang w:bidi="fa-IR"/>
        </w:rPr>
        <w:t>ﻫﺎ</w:t>
      </w:r>
      <w:r w:rsidR="00B3328B" w:rsidRPr="0070546A">
        <w:rPr>
          <w:rFonts w:ascii="Calibri" w:eastAsia="Times New Roman" w:hAnsi="Calibri" w:cs="B Nazanin" w:hint="eastAsia"/>
          <w:b/>
          <w:sz w:val="24"/>
          <w:szCs w:val="24"/>
          <w:rtl/>
          <w:lang w:bidi="fa-IR"/>
        </w:rPr>
        <w:t>ي</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ﺑﺎﻻ</w:t>
      </w:r>
      <w:r w:rsidR="00B3328B" w:rsidRPr="0070546A">
        <w:rPr>
          <w:rFonts w:ascii="Calibri" w:eastAsia="Times New Roman" w:hAnsi="Calibri" w:cs="B Nazanin" w:hint="eastAsia"/>
          <w:b/>
          <w:sz w:val="24"/>
          <w:szCs w:val="24"/>
          <w:rtl/>
          <w:lang w:bidi="fa-IR"/>
        </w:rPr>
        <w:t>ي</w:t>
      </w:r>
      <w:r w:rsidR="00B3328B" w:rsidRPr="0070546A">
        <w:rPr>
          <w:rFonts w:ascii="Calibri" w:eastAsia="Times New Roman" w:hAnsi="Calibri" w:cs="B Nazanin"/>
          <w:b/>
          <w:sz w:val="24"/>
          <w:szCs w:val="24"/>
          <w:rtl/>
          <w:lang w:bidi="fa-IR"/>
        </w:rPr>
        <w:t xml:space="preserve"> ر</w:t>
      </w:r>
      <w:r w:rsidR="00B3328B" w:rsidRPr="0070546A">
        <w:rPr>
          <w:rFonts w:ascii="Calibri" w:eastAsia="Times New Roman" w:hAnsi="Calibri" w:cs="B Nazanin" w:hint="cs"/>
          <w:b/>
          <w:sz w:val="24"/>
          <w:szCs w:val="24"/>
          <w:rtl/>
          <w:lang w:bidi="fa-IR"/>
        </w:rPr>
        <w:t>ﻫﺒﺮ</w:t>
      </w:r>
      <w:r w:rsidR="00B3328B" w:rsidRPr="0070546A">
        <w:rPr>
          <w:rFonts w:ascii="Calibri" w:eastAsia="Times New Roman" w:hAnsi="Calibri" w:cs="B Nazanin" w:hint="eastAsia"/>
          <w:b/>
          <w:sz w:val="24"/>
          <w:szCs w:val="24"/>
          <w:rtl/>
          <w:lang w:bidi="fa-IR"/>
        </w:rPr>
        <w:t>ي</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ﻣﯽ</w:t>
      </w:r>
      <w:r w:rsidR="00601A97">
        <w:rPr>
          <w:rFonts w:ascii="Calibri" w:eastAsia="Times New Roman" w:hAnsi="Calibri" w:cs="B Nazanin"/>
          <w:b/>
          <w:sz w:val="24"/>
          <w:szCs w:val="24"/>
          <w:rtl/>
          <w:lang w:bidi="fa-IR"/>
        </w:rPr>
        <w:softHyphen/>
      </w:r>
      <w:r w:rsidR="00B3328B" w:rsidRPr="0070546A">
        <w:rPr>
          <w:rFonts w:ascii="Calibri" w:eastAsia="Times New Roman" w:hAnsi="Calibri" w:cs="B Nazanin"/>
          <w:b/>
          <w:sz w:val="24"/>
          <w:szCs w:val="24"/>
          <w:rtl/>
          <w:lang w:bidi="fa-IR"/>
        </w:rPr>
        <w:t>دا</w:t>
      </w:r>
      <w:r w:rsidR="00B3328B" w:rsidRPr="0070546A">
        <w:rPr>
          <w:rFonts w:ascii="Calibri" w:eastAsia="Times New Roman" w:hAnsi="Calibri" w:cs="B Nazanin" w:hint="cs"/>
          <w:b/>
          <w:sz w:val="24"/>
          <w:szCs w:val="24"/>
          <w:rtl/>
          <w:lang w:bidi="fa-IR"/>
        </w:rPr>
        <w:t>ﻧﻨﺪ</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ﮐﻪ</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ﺑﻪ</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ﻋﻨﻮ</w:t>
      </w:r>
      <w:r w:rsidR="00B3328B" w:rsidRPr="0070546A">
        <w:rPr>
          <w:rFonts w:ascii="Calibri" w:eastAsia="Times New Roman" w:hAnsi="Calibri" w:cs="B Nazanin" w:hint="eastAsia"/>
          <w:b/>
          <w:sz w:val="24"/>
          <w:szCs w:val="24"/>
          <w:rtl/>
          <w:lang w:bidi="fa-IR"/>
        </w:rPr>
        <w:t>ان</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ﯾﮏ</w:t>
      </w:r>
      <w:r w:rsidR="00B3328B" w:rsidRPr="0070546A">
        <w:rPr>
          <w:rFonts w:ascii="Calibri" w:eastAsia="Times New Roman" w:hAnsi="Calibri" w:cs="B Nazanin"/>
          <w:b/>
          <w:sz w:val="24"/>
          <w:szCs w:val="24"/>
          <w:rtl/>
          <w:lang w:bidi="fa-IR"/>
        </w:rPr>
        <w:t xml:space="preserve"> ا</w:t>
      </w:r>
      <w:r w:rsidR="00B3328B" w:rsidRPr="0070546A">
        <w:rPr>
          <w:rFonts w:ascii="Calibri" w:eastAsia="Times New Roman" w:hAnsi="Calibri" w:cs="B Nazanin" w:hint="cs"/>
          <w:b/>
          <w:sz w:val="24"/>
          <w:szCs w:val="24"/>
          <w:rtl/>
          <w:lang w:bidi="fa-IR"/>
        </w:rPr>
        <w:t>ﺳﺘﺮ</w:t>
      </w:r>
      <w:r w:rsidR="00B3328B" w:rsidRPr="0070546A">
        <w:rPr>
          <w:rFonts w:ascii="Calibri" w:eastAsia="Times New Roman" w:hAnsi="Calibri" w:cs="B Nazanin" w:hint="eastAsia"/>
          <w:b/>
          <w:sz w:val="24"/>
          <w:szCs w:val="24"/>
          <w:rtl/>
          <w:lang w:bidi="fa-IR"/>
        </w:rPr>
        <w:t>ا</w:t>
      </w:r>
      <w:r w:rsidR="00B3328B" w:rsidRPr="0070546A">
        <w:rPr>
          <w:rFonts w:ascii="Calibri" w:eastAsia="Times New Roman" w:hAnsi="Calibri" w:cs="B Nazanin" w:hint="cs"/>
          <w:b/>
          <w:sz w:val="24"/>
          <w:szCs w:val="24"/>
          <w:rtl/>
          <w:lang w:bidi="fa-IR"/>
        </w:rPr>
        <w:t>ﺗﮋ</w:t>
      </w:r>
      <w:r w:rsidR="00B3328B" w:rsidRPr="0070546A">
        <w:rPr>
          <w:rFonts w:ascii="Calibri" w:eastAsia="Times New Roman" w:hAnsi="Calibri" w:cs="B Nazanin" w:hint="eastAsia"/>
          <w:b/>
          <w:sz w:val="24"/>
          <w:szCs w:val="24"/>
          <w:rtl/>
          <w:lang w:bidi="fa-IR"/>
        </w:rPr>
        <w:t>ي</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ﺗﻮﺳﻌﻪ</w:t>
      </w:r>
      <w:r w:rsidR="00B3328B" w:rsidRPr="0070546A">
        <w:rPr>
          <w:rFonts w:ascii="Calibri" w:eastAsia="Times New Roman" w:hAnsi="Calibri" w:cs="B Nazanin"/>
          <w:b/>
          <w:sz w:val="24"/>
          <w:szCs w:val="24"/>
          <w:rtl/>
          <w:lang w:bidi="fa-IR"/>
        </w:rPr>
        <w:t xml:space="preserve"> </w:t>
      </w:r>
      <w:r w:rsidR="00B3328B" w:rsidRPr="0070546A">
        <w:rPr>
          <w:rFonts w:ascii="Calibri" w:eastAsia="Times New Roman" w:hAnsi="Calibri" w:cs="B Nazanin" w:hint="cs"/>
          <w:b/>
          <w:sz w:val="24"/>
          <w:szCs w:val="24"/>
          <w:rtl/>
          <w:lang w:bidi="fa-IR"/>
        </w:rPr>
        <w:t>ﻣﺪﯾﺮﯾﺖ</w:t>
      </w:r>
      <w:r w:rsidR="00B3328B" w:rsidRPr="0070546A">
        <w:rPr>
          <w:rFonts w:ascii="Calibri" w:eastAsia="Times New Roman" w:hAnsi="Calibri" w:cs="B Nazanin"/>
          <w:b/>
          <w:sz w:val="24"/>
          <w:szCs w:val="24"/>
          <w:rtl/>
          <w:lang w:bidi="fa-IR"/>
        </w:rPr>
        <w:t xml:space="preserve"> ر</w:t>
      </w:r>
      <w:r w:rsidR="00B3328B" w:rsidRPr="0070546A">
        <w:rPr>
          <w:rFonts w:ascii="Calibri" w:eastAsia="Times New Roman" w:hAnsi="Calibri" w:cs="B Nazanin" w:hint="cs"/>
          <w:b/>
          <w:sz w:val="24"/>
          <w:szCs w:val="24"/>
          <w:rtl/>
          <w:lang w:bidi="fa-IR"/>
        </w:rPr>
        <w:t>ﺷﺪ یافته و مشهور شده است. بحرالعلوم و همکاران (1399) در پژوهش خود نشان دادند که سبک</w:t>
      </w:r>
      <w:r w:rsidR="00B3328B" w:rsidRPr="0070546A">
        <w:rPr>
          <w:rFonts w:ascii="Calibri" w:eastAsia="Times New Roman" w:hAnsi="Calibri" w:cs="B Nazanin" w:hint="cs"/>
          <w:b/>
          <w:sz w:val="24"/>
          <w:szCs w:val="24"/>
          <w:rtl/>
          <w:lang w:bidi="fa-IR"/>
        </w:rPr>
        <w:softHyphen/>
        <w:t>های مدیریتی با رضایت شغلی رابطه معناداری وجود دارد؛ اما د</w:t>
      </w:r>
      <w:r w:rsidR="00601A97">
        <w:rPr>
          <w:rFonts w:ascii="Calibri" w:eastAsia="Times New Roman" w:hAnsi="Calibri" w:cs="B Nazanin" w:hint="cs"/>
          <w:b/>
          <w:sz w:val="24"/>
          <w:szCs w:val="24"/>
          <w:rtl/>
          <w:lang w:bidi="fa-IR"/>
        </w:rPr>
        <w:t>ر مورد سبک مدیریتی مربی</w:t>
      </w:r>
      <w:r w:rsidR="00601A97">
        <w:rPr>
          <w:rFonts w:ascii="Calibri" w:eastAsia="Times New Roman" w:hAnsi="Calibri" w:cs="B Nazanin" w:hint="cs"/>
          <w:b/>
          <w:sz w:val="24"/>
          <w:szCs w:val="24"/>
          <w:rtl/>
          <w:lang w:bidi="fa-IR"/>
        </w:rPr>
        <w:softHyphen/>
        <w:t>گرا و تأ</w:t>
      </w:r>
      <w:r w:rsidR="00B3328B" w:rsidRPr="0070546A">
        <w:rPr>
          <w:rFonts w:ascii="Calibri" w:eastAsia="Times New Roman" w:hAnsi="Calibri" w:cs="B Nazanin" w:hint="cs"/>
          <w:b/>
          <w:sz w:val="24"/>
          <w:szCs w:val="24"/>
          <w:rtl/>
          <w:lang w:bidi="fa-IR"/>
        </w:rPr>
        <w:t xml:space="preserve">ثیر آن بر رضایت شغلی مدیران پژوهشی صورت نگرفته است و از آنجا که </w:t>
      </w:r>
      <w:r w:rsidR="00226601" w:rsidRPr="0070546A">
        <w:rPr>
          <w:rFonts w:ascii="Calibri" w:eastAsia="Times New Roman" w:hAnsi="Calibri" w:cs="B Nazanin"/>
          <w:b/>
          <w:sz w:val="24"/>
          <w:szCs w:val="24"/>
          <w:rtl/>
        </w:rPr>
        <w:t xml:space="preserve">رضایت شغلی مهم‌ترین متغیر در حیطه رفتار سازمانی محسوب می‌شود و عاملی برای افزایش کارایی و احساس رضایت فردی کارکنان است. در سایه رضایت شغلی، امنیت شغلی کارکنان تضمین می‌شود و تا میزان اطمینان </w:t>
      </w:r>
      <w:r w:rsidR="00226601" w:rsidRPr="0070546A">
        <w:rPr>
          <w:rFonts w:ascii="Calibri" w:eastAsia="Times New Roman" w:hAnsi="Calibri" w:cs="B Nazanin"/>
          <w:b/>
          <w:sz w:val="24"/>
          <w:szCs w:val="24"/>
          <w:rtl/>
          <w:lang w:bidi="fa-IR"/>
        </w:rPr>
        <w:t>۹۵%</w:t>
      </w:r>
      <w:r w:rsidR="00601A97">
        <w:rPr>
          <w:rFonts w:ascii="Calibri" w:eastAsia="Times New Roman" w:hAnsi="Calibri" w:cs="B Nazanin"/>
          <w:b/>
          <w:sz w:val="24"/>
          <w:szCs w:val="24"/>
          <w:rtl/>
        </w:rPr>
        <w:t xml:space="preserve"> بر توانمندی کارکنان </w:t>
      </w:r>
      <w:r w:rsidR="00601A97">
        <w:rPr>
          <w:rFonts w:ascii="Calibri" w:eastAsia="Times New Roman" w:hAnsi="Calibri" w:cs="B Nazanin" w:hint="cs"/>
          <w:b/>
          <w:sz w:val="24"/>
          <w:szCs w:val="24"/>
          <w:rtl/>
        </w:rPr>
        <w:t>مؤ</w:t>
      </w:r>
      <w:r w:rsidR="00226601" w:rsidRPr="0070546A">
        <w:rPr>
          <w:rFonts w:ascii="Calibri" w:eastAsia="Times New Roman" w:hAnsi="Calibri" w:cs="B Nazanin"/>
          <w:b/>
          <w:sz w:val="24"/>
          <w:szCs w:val="24"/>
          <w:rtl/>
        </w:rPr>
        <w:t>ثر است</w:t>
      </w:r>
      <w:r w:rsidR="00226601" w:rsidRPr="0070546A">
        <w:rPr>
          <w:rFonts w:ascii="Calibri" w:eastAsia="Times New Roman" w:hAnsi="Calibri" w:cs="B Nazanin" w:hint="cs"/>
          <w:b/>
          <w:sz w:val="24"/>
          <w:szCs w:val="24"/>
          <w:rtl/>
          <w:lang w:bidi="fa-IR"/>
        </w:rPr>
        <w:t>؛ لذا این پژوهش به بررسی بررسی رابطه سبک مدیریت مربی</w:t>
      </w:r>
      <w:r w:rsidR="00226601" w:rsidRPr="0070546A">
        <w:rPr>
          <w:rFonts w:ascii="Calibri" w:eastAsia="Times New Roman" w:hAnsi="Calibri" w:cs="B Nazanin" w:hint="cs"/>
          <w:b/>
          <w:sz w:val="24"/>
          <w:szCs w:val="24"/>
          <w:rtl/>
          <w:lang w:bidi="fa-IR"/>
        </w:rPr>
        <w:softHyphen/>
        <w:t xml:space="preserve">گرا با رضایت شغلی مدیران مدارس در دوران آموزش مجازی (عصر کرونا) خواهد پرداخت. </w:t>
      </w:r>
    </w:p>
    <w:p w:rsidR="00226601" w:rsidRPr="008D157A" w:rsidRDefault="00226601" w:rsidP="00226601">
      <w:pPr>
        <w:bidi/>
        <w:spacing w:after="0" w:line="360" w:lineRule="auto"/>
        <w:jc w:val="both"/>
        <w:rPr>
          <w:rFonts w:ascii="Calibri" w:eastAsia="Times New Roman" w:hAnsi="Calibri" w:cs="B Nazanin"/>
          <w:bCs/>
          <w:sz w:val="24"/>
          <w:szCs w:val="24"/>
          <w:rtl/>
          <w:lang w:bidi="fa-IR"/>
        </w:rPr>
      </w:pPr>
      <w:r w:rsidRPr="008D157A">
        <w:rPr>
          <w:rFonts w:ascii="Calibri" w:eastAsia="Times New Roman" w:hAnsi="Calibri" w:cs="B Nazanin" w:hint="cs"/>
          <w:bCs/>
          <w:sz w:val="24"/>
          <w:szCs w:val="24"/>
          <w:rtl/>
          <w:lang w:bidi="fa-IR"/>
        </w:rPr>
        <w:t>روش</w:t>
      </w:r>
    </w:p>
    <w:p w:rsidR="00A23C19" w:rsidRPr="0070546A" w:rsidRDefault="00A23C19" w:rsidP="00A23C19">
      <w:pPr>
        <w:bidi/>
        <w:spacing w:after="0" w:line="360" w:lineRule="auto"/>
        <w:jc w:val="both"/>
        <w:rPr>
          <w:rFonts w:ascii="Calibri" w:eastAsia="Times New Roman" w:hAnsi="Calibri" w:cs="B Nazanin"/>
          <w:b/>
          <w:sz w:val="24"/>
          <w:szCs w:val="24"/>
          <w:rtl/>
        </w:rPr>
      </w:pPr>
      <w:r w:rsidRPr="0070546A">
        <w:rPr>
          <w:rFonts w:ascii="Calibri" w:eastAsia="Times New Roman" w:hAnsi="Calibri" w:cs="B Nazanin" w:hint="cs"/>
          <w:b/>
          <w:sz w:val="24"/>
          <w:szCs w:val="24"/>
          <w:rtl/>
          <w:lang w:bidi="fa-IR"/>
        </w:rPr>
        <w:t>پژوهش حاضر از نوع همبستگی می</w:t>
      </w:r>
      <w:r w:rsidRPr="0070546A">
        <w:rPr>
          <w:rFonts w:ascii="Calibri" w:eastAsia="Times New Roman" w:hAnsi="Calibri" w:cs="B Nazanin" w:hint="cs"/>
          <w:b/>
          <w:sz w:val="24"/>
          <w:szCs w:val="24"/>
          <w:rtl/>
          <w:lang w:bidi="fa-IR"/>
        </w:rPr>
        <w:softHyphen/>
        <w:t>باشد. جامعه آماری آن شامل تمامی مدیران مقطع ابتدایی مدارس دختر و پسر مشهد می</w:t>
      </w:r>
      <w:r w:rsidRPr="0070546A">
        <w:rPr>
          <w:rFonts w:ascii="Calibri" w:eastAsia="Times New Roman" w:hAnsi="Calibri" w:cs="B Nazanin" w:hint="cs"/>
          <w:b/>
          <w:sz w:val="24"/>
          <w:szCs w:val="24"/>
          <w:rtl/>
          <w:lang w:bidi="fa-IR"/>
        </w:rPr>
        <w:softHyphen/>
        <w:t>باشد. حجم نمونه با توجه به هدف پژوهش و با استفاده از شیوه نمونه</w:t>
      </w:r>
      <w:r w:rsidRPr="0070546A">
        <w:rPr>
          <w:rFonts w:ascii="Calibri" w:eastAsia="Times New Roman" w:hAnsi="Calibri" w:cs="B Nazanin" w:hint="cs"/>
          <w:b/>
          <w:sz w:val="24"/>
          <w:szCs w:val="24"/>
          <w:rtl/>
          <w:lang w:bidi="fa-IR"/>
        </w:rPr>
        <w:softHyphen/>
        <w:t xml:space="preserve">گیری در دسترس، 250 نفر </w:t>
      </w:r>
      <w:r w:rsidRPr="0070546A">
        <w:rPr>
          <w:rFonts w:ascii="Calibri" w:eastAsia="Times New Roman" w:hAnsi="Calibri" w:cs="B Nazanin" w:hint="cs"/>
          <w:b/>
          <w:sz w:val="24"/>
          <w:szCs w:val="24"/>
          <w:rtl/>
        </w:rPr>
        <w:t>انتخاب شدند. ابزار مورد نیاز در این پژوهش عبارتند از:</w:t>
      </w:r>
    </w:p>
    <w:p w:rsidR="00F9569F" w:rsidRPr="0070546A" w:rsidRDefault="00A23C19" w:rsidP="00F9569F">
      <w:pPr>
        <w:bidi/>
        <w:spacing w:after="0" w:line="360" w:lineRule="auto"/>
        <w:jc w:val="both"/>
        <w:rPr>
          <w:rFonts w:ascii="Calibri" w:eastAsia="Times New Roman" w:hAnsi="Calibri" w:cs="B Nazanin"/>
          <w:b/>
          <w:sz w:val="24"/>
          <w:szCs w:val="24"/>
          <w:lang w:bidi="fa-IR"/>
        </w:rPr>
      </w:pPr>
      <w:r w:rsidRPr="0070546A">
        <w:rPr>
          <w:rFonts w:ascii="Calibri" w:eastAsia="Times New Roman" w:hAnsi="Calibri" w:cs="B Nazanin" w:hint="cs"/>
          <w:b/>
          <w:sz w:val="24"/>
          <w:szCs w:val="24"/>
          <w:rtl/>
          <w:lang w:bidi="fa-IR"/>
        </w:rPr>
        <w:t>رضایت شغلی</w:t>
      </w:r>
      <w:r w:rsidR="00F9569F" w:rsidRPr="0070546A">
        <w:rPr>
          <w:rFonts w:ascii="Calibri" w:eastAsia="Times New Roman" w:hAnsi="Calibri" w:cs="B Nazanin" w:hint="cs"/>
          <w:b/>
          <w:sz w:val="24"/>
          <w:szCs w:val="24"/>
          <w:rtl/>
          <w:lang w:bidi="fa-IR"/>
        </w:rPr>
        <w:t xml:space="preserve">: </w:t>
      </w:r>
      <w:r w:rsidR="00F9569F" w:rsidRPr="0070546A">
        <w:rPr>
          <w:rFonts w:ascii="Calibri" w:eastAsia="Times New Roman" w:hAnsi="Calibri" w:cs="B Nazanin" w:hint="cs"/>
          <w:b/>
          <w:bCs/>
          <w:sz w:val="24"/>
          <w:szCs w:val="24"/>
          <w:rtl/>
          <w:lang w:bidi="fa-IR"/>
        </w:rPr>
        <w:t>پرسش</w:t>
      </w:r>
      <w:r w:rsidR="00F9569F" w:rsidRPr="0070546A">
        <w:rPr>
          <w:rFonts w:ascii="Calibri" w:eastAsia="Times New Roman" w:hAnsi="Calibri" w:cs="B Nazanin"/>
          <w:b/>
          <w:bCs/>
          <w:sz w:val="24"/>
          <w:szCs w:val="24"/>
          <w:rtl/>
          <w:lang w:bidi="fa-IR"/>
        </w:rPr>
        <w:softHyphen/>
      </w:r>
      <w:r w:rsidR="00F9569F" w:rsidRPr="0070546A">
        <w:rPr>
          <w:rFonts w:ascii="Calibri" w:eastAsia="Times New Roman" w:hAnsi="Calibri" w:cs="B Nazanin" w:hint="cs"/>
          <w:b/>
          <w:bCs/>
          <w:sz w:val="24"/>
          <w:szCs w:val="24"/>
          <w:rtl/>
          <w:lang w:bidi="fa-IR"/>
        </w:rPr>
        <w:t>نامه رضایت</w:t>
      </w:r>
      <w:r w:rsidR="00F9569F" w:rsidRPr="0070546A">
        <w:rPr>
          <w:rFonts w:ascii="Calibri" w:eastAsia="Times New Roman" w:hAnsi="Calibri" w:cs="B Nazanin"/>
          <w:b/>
          <w:bCs/>
          <w:sz w:val="24"/>
          <w:szCs w:val="24"/>
          <w:rtl/>
          <w:lang w:bidi="fa-IR"/>
        </w:rPr>
        <w:softHyphen/>
      </w:r>
      <w:r w:rsidR="00F9569F" w:rsidRPr="0070546A">
        <w:rPr>
          <w:rFonts w:ascii="Calibri" w:eastAsia="Times New Roman" w:hAnsi="Calibri" w:cs="B Nazanin" w:hint="cs"/>
          <w:b/>
          <w:bCs/>
          <w:sz w:val="24"/>
          <w:szCs w:val="24"/>
          <w:rtl/>
          <w:lang w:bidi="fa-IR"/>
        </w:rPr>
        <w:t>مندی شغلی فیلد و روث (1951)</w:t>
      </w:r>
      <w:r w:rsidR="00F9569F" w:rsidRPr="0070546A">
        <w:rPr>
          <w:rFonts w:ascii="Calibri" w:eastAsia="Times New Roman" w:hAnsi="Calibri" w:cs="B Nazanin" w:hint="cs"/>
          <w:b/>
          <w:sz w:val="24"/>
          <w:szCs w:val="24"/>
          <w:rtl/>
          <w:lang w:bidi="fa-IR"/>
        </w:rPr>
        <w:t xml:space="preserve"> که در سال 1951 توسط</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بري</w:t>
      </w:r>
      <w:r w:rsidR="00F9569F" w:rsidRPr="0070546A">
        <w:rPr>
          <w:rFonts w:ascii="Calibri" w:eastAsia="Times New Roman" w:hAnsi="Calibri" w:cs="B Nazanin" w:hint="cs"/>
          <w:b/>
          <w:sz w:val="24"/>
          <w:szCs w:val="24"/>
          <w:rtl/>
          <w:lang w:bidi="fa-IR"/>
        </w:rPr>
        <w:softHyphen/>
        <w:t>فيلد</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و</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روث</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به منظور</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سنجش</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ميزان</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رضايت</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شغلي</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افراد</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ساخته</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شده</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است</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و</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شامل 19</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سؤال</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5</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گزينه</w:t>
      </w:r>
      <w:r w:rsidR="00F9569F" w:rsidRPr="0070546A">
        <w:rPr>
          <w:rFonts w:ascii="Calibri" w:eastAsia="Times New Roman" w:hAnsi="Calibri" w:cs="B Nazanin"/>
          <w:b/>
          <w:sz w:val="24"/>
          <w:szCs w:val="24"/>
          <w:rtl/>
          <w:lang w:bidi="fa-IR"/>
        </w:rPr>
        <w:softHyphen/>
      </w:r>
      <w:r w:rsidR="00F9569F" w:rsidRPr="0070546A">
        <w:rPr>
          <w:rFonts w:ascii="Calibri" w:eastAsia="Times New Roman" w:hAnsi="Calibri" w:cs="B Nazanin" w:hint="cs"/>
          <w:b/>
          <w:sz w:val="24"/>
          <w:szCs w:val="24"/>
          <w:rtl/>
          <w:lang w:bidi="fa-IR"/>
        </w:rPr>
        <w:t>اي</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با</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گزينه</w:t>
      </w:r>
      <w:r w:rsidR="00F9569F" w:rsidRPr="0070546A">
        <w:rPr>
          <w:rFonts w:ascii="Calibri" w:eastAsia="Times New Roman" w:hAnsi="Calibri" w:cs="B Nazanin"/>
          <w:b/>
          <w:sz w:val="24"/>
          <w:szCs w:val="24"/>
          <w:rtl/>
          <w:lang w:bidi="fa-IR"/>
        </w:rPr>
        <w:softHyphen/>
      </w:r>
      <w:r w:rsidR="00F9569F" w:rsidRPr="0070546A">
        <w:rPr>
          <w:rFonts w:ascii="Calibri" w:eastAsia="Times New Roman" w:hAnsi="Calibri" w:cs="B Nazanin" w:hint="cs"/>
          <w:b/>
          <w:sz w:val="24"/>
          <w:szCs w:val="24"/>
          <w:rtl/>
          <w:lang w:bidi="fa-IR"/>
        </w:rPr>
        <w:t>هاي</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به</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شدت</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موافقم</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1،</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موافقم</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2،</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بلاتكليفم</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3،</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مخالفم</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4،</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به شدت</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مخالفم</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5،</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مي</w:t>
      </w:r>
      <w:r w:rsidR="00F9569F" w:rsidRPr="0070546A">
        <w:rPr>
          <w:rFonts w:ascii="Calibri" w:eastAsia="Times New Roman" w:hAnsi="Calibri" w:cs="B Nazanin"/>
          <w:b/>
          <w:sz w:val="24"/>
          <w:szCs w:val="24"/>
          <w:rtl/>
          <w:lang w:bidi="fa-IR"/>
        </w:rPr>
        <w:softHyphen/>
      </w:r>
      <w:r w:rsidR="00F9569F" w:rsidRPr="0070546A">
        <w:rPr>
          <w:rFonts w:ascii="Calibri" w:eastAsia="Times New Roman" w:hAnsi="Calibri" w:cs="B Nazanin" w:hint="cs"/>
          <w:b/>
          <w:sz w:val="24"/>
          <w:szCs w:val="24"/>
          <w:rtl/>
          <w:lang w:bidi="fa-IR"/>
        </w:rPr>
        <w:t>باشد.</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مختاري</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ضريب</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اعتبار</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اين</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تست</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را</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با</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استفاده</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از</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روش</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دو</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نيمه</w:t>
      </w:r>
      <w:r w:rsidR="00F9569F" w:rsidRPr="0070546A">
        <w:rPr>
          <w:rFonts w:ascii="Calibri" w:eastAsia="Times New Roman" w:hAnsi="Calibri" w:cs="B Nazanin"/>
          <w:b/>
          <w:sz w:val="24"/>
          <w:szCs w:val="24"/>
          <w:lang w:bidi="fa-IR"/>
        </w:rPr>
        <w:t xml:space="preserve"> </w:t>
      </w:r>
      <w:r w:rsidR="00601A97">
        <w:rPr>
          <w:rFonts w:ascii="Calibri" w:eastAsia="Times New Roman" w:hAnsi="Calibri" w:cs="B Nazanin" w:hint="cs"/>
          <w:b/>
          <w:sz w:val="24"/>
          <w:szCs w:val="24"/>
          <w:rtl/>
          <w:lang w:bidi="fa-IR"/>
        </w:rPr>
        <w:t>كردن مع</w:t>
      </w:r>
      <w:r w:rsidR="00F9569F" w:rsidRPr="0070546A">
        <w:rPr>
          <w:rFonts w:ascii="Calibri" w:eastAsia="Times New Roman" w:hAnsi="Calibri" w:cs="B Nazanin" w:hint="cs"/>
          <w:b/>
          <w:sz w:val="24"/>
          <w:szCs w:val="24"/>
          <w:rtl/>
          <w:lang w:bidi="fa-IR"/>
        </w:rPr>
        <w:t>ادل 78/0 نموده است (پاشاشریفی، 1387). براي</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تجزيه</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و</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تحليل</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داده</w:t>
      </w:r>
      <w:r w:rsidR="00F9569F" w:rsidRPr="0070546A">
        <w:rPr>
          <w:rFonts w:ascii="Calibri" w:eastAsia="Times New Roman" w:hAnsi="Calibri" w:cs="B Nazanin"/>
          <w:b/>
          <w:sz w:val="24"/>
          <w:szCs w:val="24"/>
          <w:rtl/>
          <w:lang w:bidi="fa-IR"/>
        </w:rPr>
        <w:softHyphen/>
      </w:r>
      <w:r w:rsidR="00F9569F" w:rsidRPr="0070546A">
        <w:rPr>
          <w:rFonts w:ascii="Calibri" w:eastAsia="Times New Roman" w:hAnsi="Calibri" w:cs="B Nazanin" w:hint="cs"/>
          <w:b/>
          <w:sz w:val="24"/>
          <w:szCs w:val="24"/>
          <w:rtl/>
          <w:lang w:bidi="fa-IR"/>
        </w:rPr>
        <w:t>ها</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از</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ضريب همبستگي</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پيرسون</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و</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ضريب</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رگرسيون</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چندگانه</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استفاده</w:t>
      </w:r>
      <w:r w:rsidR="00F9569F" w:rsidRPr="0070546A">
        <w:rPr>
          <w:rFonts w:ascii="Calibri" w:eastAsia="Times New Roman" w:hAnsi="Calibri" w:cs="B Nazanin"/>
          <w:b/>
          <w:sz w:val="24"/>
          <w:szCs w:val="24"/>
          <w:lang w:bidi="fa-IR"/>
        </w:rPr>
        <w:t xml:space="preserve"> </w:t>
      </w:r>
      <w:r w:rsidR="00F9569F" w:rsidRPr="0070546A">
        <w:rPr>
          <w:rFonts w:ascii="Calibri" w:eastAsia="Times New Roman" w:hAnsi="Calibri" w:cs="B Nazanin" w:hint="cs"/>
          <w:b/>
          <w:sz w:val="24"/>
          <w:szCs w:val="24"/>
          <w:rtl/>
          <w:lang w:bidi="fa-IR"/>
        </w:rPr>
        <w:t>شد.</w:t>
      </w:r>
    </w:p>
    <w:p w:rsidR="00A23C19" w:rsidRPr="0070546A" w:rsidRDefault="00A23C19" w:rsidP="00601A97">
      <w:pPr>
        <w:bidi/>
        <w:spacing w:after="0" w:line="360" w:lineRule="auto"/>
        <w:jc w:val="both"/>
        <w:rPr>
          <w:rFonts w:ascii="Calibri" w:eastAsia="Times New Roman" w:hAnsi="Calibri" w:cs="B Nazanin"/>
          <w:b/>
          <w:sz w:val="24"/>
          <w:szCs w:val="24"/>
          <w:rtl/>
          <w:lang w:bidi="fa-IR"/>
        </w:rPr>
      </w:pPr>
      <w:r w:rsidRPr="0070546A">
        <w:rPr>
          <w:rFonts w:ascii="Calibri" w:eastAsia="Times New Roman" w:hAnsi="Calibri" w:cs="B Nazanin" w:hint="cs"/>
          <w:b/>
          <w:sz w:val="24"/>
          <w:szCs w:val="24"/>
          <w:rtl/>
          <w:lang w:bidi="fa-IR"/>
        </w:rPr>
        <w:t>سبک مدیریت مربی</w:t>
      </w:r>
      <w:r w:rsidRPr="0070546A">
        <w:rPr>
          <w:rFonts w:ascii="Calibri" w:eastAsia="Times New Roman" w:hAnsi="Calibri" w:cs="B Nazanin" w:hint="cs"/>
          <w:b/>
          <w:sz w:val="24"/>
          <w:szCs w:val="24"/>
          <w:rtl/>
          <w:lang w:bidi="fa-IR"/>
        </w:rPr>
        <w:softHyphen/>
        <w:t>گرا: ﭘﺮﺳﺸﻨﺎﻣﻪ</w:t>
      </w:r>
      <w:r w:rsidRPr="0070546A">
        <w:rPr>
          <w:rFonts w:ascii="Calibri" w:eastAsia="Times New Roman" w:hAnsi="Calibri" w:cs="B Nazanin"/>
          <w:b/>
          <w:sz w:val="24"/>
          <w:szCs w:val="24"/>
          <w:rtl/>
          <w:lang w:bidi="fa-IR"/>
        </w:rPr>
        <w:t xml:space="preserve"> در</w:t>
      </w:r>
      <w:r w:rsidRPr="0070546A">
        <w:rPr>
          <w:rFonts w:ascii="Calibri" w:eastAsia="Times New Roman" w:hAnsi="Calibri" w:cs="B Nazanin" w:hint="cs"/>
          <w:b/>
          <w:sz w:val="24"/>
          <w:szCs w:val="24"/>
          <w:rtl/>
          <w:lang w:bidi="fa-IR"/>
        </w:rPr>
        <w:t>ﺟﻪ</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ﻣﺮﺑﯽ</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ﮔﺮ</w:t>
      </w:r>
      <w:r w:rsidRPr="0070546A">
        <w:rPr>
          <w:rFonts w:ascii="Calibri" w:eastAsia="Times New Roman" w:hAnsi="Calibri" w:cs="B Nazanin" w:hint="eastAsia"/>
          <w:b/>
          <w:sz w:val="24"/>
          <w:szCs w:val="24"/>
          <w:rtl/>
          <w:lang w:bidi="fa-IR"/>
        </w:rPr>
        <w:t>ي</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ﺳﻨﺠﺶ</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ﻣﻬﺎ</w:t>
      </w:r>
      <w:r w:rsidRPr="0070546A">
        <w:rPr>
          <w:rFonts w:ascii="Calibri" w:eastAsia="Times New Roman" w:hAnsi="Calibri" w:cs="B Nazanin" w:hint="eastAsia"/>
          <w:b/>
          <w:sz w:val="24"/>
          <w:szCs w:val="24"/>
          <w:rtl/>
          <w:lang w:bidi="fa-IR"/>
        </w:rPr>
        <w:t>رت</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ﻫﺎ</w:t>
      </w:r>
      <w:r w:rsidRPr="0070546A">
        <w:rPr>
          <w:rFonts w:ascii="Calibri" w:eastAsia="Times New Roman" w:hAnsi="Calibri" w:cs="B Nazanin" w:hint="eastAsia"/>
          <w:b/>
          <w:sz w:val="24"/>
          <w:szCs w:val="24"/>
          <w:rtl/>
          <w:lang w:bidi="fa-IR"/>
        </w:rPr>
        <w:t>ي</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ﻣﺪﯾﺮﯾﺖ</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ﻣﺮﺑﯽ</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ﮔﺮ</w:t>
      </w:r>
      <w:r w:rsidRPr="0070546A">
        <w:rPr>
          <w:rFonts w:ascii="Calibri" w:eastAsia="Times New Roman" w:hAnsi="Calibri" w:cs="B Nazanin" w:hint="eastAsia"/>
          <w:b/>
          <w:sz w:val="24"/>
          <w:szCs w:val="24"/>
          <w:rtl/>
          <w:lang w:bidi="fa-IR"/>
        </w:rPr>
        <w:t>ي</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 xml:space="preserve">ﻣﮏ لین و همکارانش که شامل 41 پرسش و طیف پاسخگویی به سوالات از 1 تا 5 (خیلی زیاد تا خیلی کم) تعیین شده است. روایی صوری و محتوایی پرسشنامه </w:t>
      </w:r>
      <w:r w:rsidR="00332D3F" w:rsidRPr="0070546A">
        <w:rPr>
          <w:rFonts w:ascii="Calibri" w:eastAsia="Times New Roman" w:hAnsi="Calibri" w:cs="B Nazanin" w:hint="cs"/>
          <w:b/>
          <w:sz w:val="24"/>
          <w:szCs w:val="24"/>
          <w:rtl/>
          <w:lang w:bidi="fa-IR"/>
        </w:rPr>
        <w:t xml:space="preserve"> با نظر 15 تن از اساتید مدیریت در سال 1391 مورد تایید قرار گرفت. همچنین ضریب آلفای کرونباخ آن 89/0 به دست آمده است. </w:t>
      </w:r>
    </w:p>
    <w:p w:rsidR="00F9569F" w:rsidRPr="0070546A" w:rsidRDefault="00F9569F" w:rsidP="00F9569F">
      <w:pPr>
        <w:bidi/>
        <w:spacing w:after="0" w:line="360" w:lineRule="auto"/>
        <w:jc w:val="both"/>
        <w:rPr>
          <w:rFonts w:ascii="Calibri" w:eastAsia="Times New Roman" w:hAnsi="Calibri" w:cs="B Nazanin"/>
          <w:b/>
          <w:sz w:val="24"/>
          <w:szCs w:val="24"/>
          <w:rtl/>
          <w:lang w:bidi="fa-IR"/>
        </w:rPr>
      </w:pPr>
      <w:r w:rsidRPr="0070546A">
        <w:rPr>
          <w:rFonts w:ascii="Calibri" w:eastAsia="Times New Roman" w:hAnsi="Calibri" w:cs="B Nazanin" w:hint="cs"/>
          <w:b/>
          <w:sz w:val="24"/>
          <w:szCs w:val="24"/>
          <w:rtl/>
          <w:lang w:bidi="fa-IR"/>
        </w:rPr>
        <w:t>همچنین در این پژوهش تحلیل داده</w:t>
      </w:r>
      <w:r w:rsidRPr="0070546A">
        <w:rPr>
          <w:rFonts w:ascii="Calibri" w:eastAsia="Times New Roman" w:hAnsi="Calibri" w:cs="B Nazanin" w:hint="cs"/>
          <w:b/>
          <w:sz w:val="24"/>
          <w:szCs w:val="24"/>
          <w:rtl/>
          <w:lang w:bidi="fa-IR"/>
        </w:rPr>
        <w:softHyphen/>
        <w:t>ها از همبستگی پیرسون</w:t>
      </w:r>
      <w:r w:rsidR="008D157A">
        <w:rPr>
          <w:rFonts w:ascii="Calibri" w:eastAsia="Times New Roman" w:hAnsi="Calibri" w:cs="B Nazanin" w:hint="cs"/>
          <w:b/>
          <w:sz w:val="24"/>
          <w:szCs w:val="24"/>
          <w:rtl/>
          <w:lang w:bidi="fa-IR"/>
        </w:rPr>
        <w:t xml:space="preserve"> و رگرسیون چندگانه</w:t>
      </w:r>
      <w:r w:rsidRPr="0070546A">
        <w:rPr>
          <w:rFonts w:ascii="Calibri" w:eastAsia="Times New Roman" w:hAnsi="Calibri" w:cs="B Nazanin" w:hint="cs"/>
          <w:b/>
          <w:sz w:val="24"/>
          <w:szCs w:val="24"/>
          <w:rtl/>
          <w:lang w:bidi="fa-IR"/>
        </w:rPr>
        <w:t xml:space="preserve"> استفاده شد.</w:t>
      </w:r>
    </w:p>
    <w:p w:rsidR="00BF36DC" w:rsidRPr="0070546A" w:rsidRDefault="00BF36DC" w:rsidP="00BF36DC">
      <w:pPr>
        <w:bidi/>
        <w:rPr>
          <w:rFonts w:ascii="Calibri" w:eastAsia="Times New Roman" w:hAnsi="Calibri" w:cs="B Nazanin"/>
          <w:b/>
          <w:bCs/>
          <w:sz w:val="24"/>
          <w:szCs w:val="24"/>
          <w:lang w:bidi="fa-IR"/>
        </w:rPr>
      </w:pPr>
      <w:r w:rsidRPr="0070546A">
        <w:rPr>
          <w:rFonts w:ascii="Calibri" w:eastAsia="Times New Roman" w:hAnsi="Calibri" w:cs="B Nazanin" w:hint="cs"/>
          <w:b/>
          <w:bCs/>
          <w:sz w:val="24"/>
          <w:szCs w:val="24"/>
          <w:rtl/>
          <w:lang w:bidi="fa-IR"/>
        </w:rPr>
        <w:t>یافته</w:t>
      </w:r>
      <w:r w:rsidRPr="0070546A">
        <w:rPr>
          <w:rFonts w:ascii="Calibri" w:eastAsia="Times New Roman" w:hAnsi="Calibri" w:cs="B Nazanin" w:hint="cs"/>
          <w:b/>
          <w:bCs/>
          <w:sz w:val="24"/>
          <w:szCs w:val="24"/>
          <w:rtl/>
          <w:lang w:bidi="fa-IR"/>
        </w:rPr>
        <w:softHyphen/>
        <w:t>ها</w:t>
      </w:r>
    </w:p>
    <w:p w:rsidR="00BF36DC" w:rsidRPr="0070546A" w:rsidRDefault="00BF36DC" w:rsidP="00BF36DC">
      <w:pPr>
        <w:bidi/>
        <w:rPr>
          <w:rFonts w:ascii="Calibri" w:eastAsia="Times New Roman" w:hAnsi="Calibri" w:cs="B Nazanin"/>
          <w:sz w:val="24"/>
          <w:szCs w:val="24"/>
          <w:rtl/>
          <w:lang w:bidi="fa-IR"/>
        </w:rPr>
      </w:pPr>
      <w:r w:rsidRPr="0070546A">
        <w:rPr>
          <w:rFonts w:ascii="Calibri" w:eastAsia="Times New Roman" w:hAnsi="Calibri" w:cs="B Nazanin" w:hint="cs"/>
          <w:sz w:val="24"/>
          <w:szCs w:val="24"/>
          <w:rtl/>
          <w:lang w:bidi="fa-IR"/>
        </w:rPr>
        <w:t>در جدول 1 آماره</w:t>
      </w:r>
      <w:r w:rsidRPr="0070546A">
        <w:rPr>
          <w:rFonts w:ascii="Calibri" w:eastAsia="Times New Roman" w:hAnsi="Calibri" w:cs="B Nazanin" w:hint="cs"/>
          <w:sz w:val="24"/>
          <w:szCs w:val="24"/>
          <w:rtl/>
          <w:lang w:bidi="fa-IR"/>
        </w:rPr>
        <w:softHyphen/>
        <w:t xml:space="preserve">های توصیفی مربوط به متغیرهای پژوهش مطرح شده است: </w:t>
      </w:r>
    </w:p>
    <w:p w:rsidR="00BF36DC" w:rsidRPr="0070546A" w:rsidRDefault="00BF36DC" w:rsidP="00BC7D46">
      <w:pPr>
        <w:autoSpaceDE w:val="0"/>
        <w:autoSpaceDN w:val="0"/>
        <w:bidi/>
        <w:adjustRightInd w:val="0"/>
        <w:spacing w:after="0" w:line="240" w:lineRule="auto"/>
        <w:jc w:val="center"/>
        <w:rPr>
          <w:rFonts w:ascii="Times New Roman" w:eastAsia="Calibri" w:hAnsi="Times New Roman" w:cs="B Nazanin"/>
          <w:sz w:val="24"/>
          <w:szCs w:val="24"/>
          <w:rtl/>
        </w:rPr>
      </w:pPr>
      <w:r w:rsidRPr="0070546A">
        <w:rPr>
          <w:rFonts w:ascii="Arial" w:eastAsia="Times New Roman" w:hAnsi="Arial" w:cs="B Nazanin" w:hint="cs"/>
          <w:color w:val="000000"/>
          <w:sz w:val="24"/>
          <w:szCs w:val="24"/>
          <w:rtl/>
          <w:lang w:bidi="fa-IR"/>
        </w:rPr>
        <w:t>جدول1. آماره</w:t>
      </w:r>
      <w:r w:rsidRPr="0070546A">
        <w:rPr>
          <w:rFonts w:ascii="Arial" w:eastAsia="Times New Roman" w:hAnsi="Arial" w:cs="B Nazanin" w:hint="cs"/>
          <w:color w:val="000000"/>
          <w:sz w:val="24"/>
          <w:szCs w:val="24"/>
          <w:rtl/>
          <w:lang w:bidi="fa-IR"/>
        </w:rPr>
        <w:softHyphen/>
        <w:t xml:space="preserve">های توصیفی متغیرهای </w:t>
      </w:r>
      <w:r w:rsidR="00BC7D46" w:rsidRPr="0070546A">
        <w:rPr>
          <w:rFonts w:ascii="Arial" w:eastAsia="Times New Roman" w:hAnsi="Arial" w:cs="B Nazanin" w:hint="cs"/>
          <w:color w:val="000000"/>
          <w:sz w:val="24"/>
          <w:szCs w:val="24"/>
          <w:rtl/>
        </w:rPr>
        <w:t>رضایت شغلی و سبک مدیریت مربی گرا</w:t>
      </w:r>
      <w:r w:rsidRPr="0070546A">
        <w:rPr>
          <w:rFonts w:ascii="Arial" w:eastAsia="Times New Roman" w:hAnsi="Arial" w:cs="B Nazanin" w:hint="cs"/>
          <w:color w:val="000000"/>
          <w:sz w:val="24"/>
          <w:szCs w:val="24"/>
          <w:rtl/>
        </w:rPr>
        <w:t xml:space="preserve"> </w:t>
      </w:r>
    </w:p>
    <w:tbl>
      <w:tblPr>
        <w:tblStyle w:val="TableGrid3"/>
        <w:bidiVisual/>
        <w:tblW w:w="0" w:type="auto"/>
        <w:tblLook w:val="04A0" w:firstRow="1" w:lastRow="0" w:firstColumn="1" w:lastColumn="0" w:noHBand="0" w:noVBand="1"/>
      </w:tblPr>
      <w:tblGrid>
        <w:gridCol w:w="18"/>
        <w:gridCol w:w="3420"/>
        <w:gridCol w:w="1352"/>
        <w:gridCol w:w="1798"/>
        <w:gridCol w:w="2738"/>
      </w:tblGrid>
      <w:tr w:rsidR="00BF36DC" w:rsidRPr="0070546A" w:rsidTr="00F93C04">
        <w:trPr>
          <w:trHeight w:val="375"/>
        </w:trPr>
        <w:tc>
          <w:tcPr>
            <w:tcW w:w="9326" w:type="dxa"/>
            <w:gridSpan w:val="5"/>
            <w:tcBorders>
              <w:top w:val="single" w:sz="4" w:space="0" w:color="auto"/>
              <w:left w:val="nil"/>
              <w:bottom w:val="single" w:sz="4" w:space="0" w:color="auto"/>
              <w:right w:val="nil"/>
            </w:tcBorders>
            <w:hideMark/>
          </w:tcPr>
          <w:p w:rsidR="00BF36DC" w:rsidRPr="0070546A" w:rsidRDefault="00BF36DC" w:rsidP="00BF36DC">
            <w:pPr>
              <w:tabs>
                <w:tab w:val="left" w:pos="479"/>
                <w:tab w:val="center" w:pos="982"/>
              </w:tabs>
              <w:bidi/>
              <w:jc w:val="left"/>
              <w:rPr>
                <w:rFonts w:ascii="Arial" w:eastAsia="Calibri" w:hAnsi="Arial" w:cs="B Nazanin"/>
                <w:color w:val="000000"/>
                <w:sz w:val="24"/>
                <w:szCs w:val="24"/>
              </w:rPr>
            </w:pPr>
            <w:r w:rsidRPr="0070546A">
              <w:rPr>
                <w:rFonts w:ascii="Arial" w:eastAsia="Calibri" w:hAnsi="Arial" w:cs="B Nazanin" w:hint="cs"/>
                <w:color w:val="000000"/>
                <w:sz w:val="24"/>
                <w:szCs w:val="24"/>
                <w:rtl/>
              </w:rPr>
              <w:t xml:space="preserve">                 متغیرها                                      تعداد                           میانگین              انحراف استاندارد</w:t>
            </w:r>
          </w:p>
        </w:tc>
      </w:tr>
      <w:tr w:rsidR="00BF36DC" w:rsidRPr="0070546A" w:rsidTr="00F93C04">
        <w:trPr>
          <w:gridBefore w:val="1"/>
          <w:wBefore w:w="18" w:type="dxa"/>
          <w:trHeight w:val="755"/>
        </w:trPr>
        <w:tc>
          <w:tcPr>
            <w:tcW w:w="3420" w:type="dxa"/>
            <w:tcBorders>
              <w:top w:val="single" w:sz="4" w:space="0" w:color="auto"/>
              <w:left w:val="nil"/>
              <w:bottom w:val="single" w:sz="4" w:space="0" w:color="auto"/>
              <w:right w:val="nil"/>
            </w:tcBorders>
            <w:hideMark/>
          </w:tcPr>
          <w:p w:rsidR="00BF36DC" w:rsidRPr="0070546A" w:rsidRDefault="00BF36DC" w:rsidP="00BF36DC">
            <w:pPr>
              <w:bidi/>
              <w:jc w:val="center"/>
              <w:rPr>
                <w:rFonts w:ascii="Arial" w:eastAsia="Calibri" w:hAnsi="Arial" w:cs="B Nazanin"/>
                <w:color w:val="000000"/>
                <w:sz w:val="24"/>
                <w:szCs w:val="24"/>
                <w:rtl/>
              </w:rPr>
            </w:pPr>
            <w:r w:rsidRPr="0070546A">
              <w:rPr>
                <w:rFonts w:ascii="Arial" w:eastAsia="Calibri" w:hAnsi="Arial" w:cs="B Nazanin" w:hint="cs"/>
                <w:color w:val="000000"/>
                <w:sz w:val="24"/>
                <w:szCs w:val="24"/>
                <w:rtl/>
              </w:rPr>
              <w:lastRenderedPageBreak/>
              <w:t>1.</w:t>
            </w:r>
            <w:r w:rsidR="00F93C04" w:rsidRPr="0070546A">
              <w:rPr>
                <w:rFonts w:ascii="Calibri" w:hAnsi="Calibri" w:cs="B Nazanin" w:hint="cs"/>
                <w:b/>
                <w:sz w:val="24"/>
                <w:szCs w:val="24"/>
                <w:rtl/>
              </w:rPr>
              <w:t xml:space="preserve"> سبک مدیریت مربی</w:t>
            </w:r>
            <w:r w:rsidR="00F93C04" w:rsidRPr="0070546A">
              <w:rPr>
                <w:rFonts w:ascii="Calibri" w:hAnsi="Calibri" w:cs="B Nazanin" w:hint="cs"/>
                <w:b/>
                <w:sz w:val="24"/>
                <w:szCs w:val="24"/>
                <w:rtl/>
              </w:rPr>
              <w:softHyphen/>
              <w:t>گرا</w:t>
            </w:r>
          </w:p>
          <w:p w:rsidR="00BF36DC" w:rsidRPr="0070546A" w:rsidRDefault="00BF36DC" w:rsidP="00F93C04">
            <w:pPr>
              <w:bidi/>
              <w:jc w:val="center"/>
              <w:rPr>
                <w:rFonts w:ascii="Arial" w:eastAsia="Calibri" w:hAnsi="Arial" w:cs="B Nazanin"/>
                <w:color w:val="000000"/>
                <w:sz w:val="24"/>
                <w:szCs w:val="24"/>
              </w:rPr>
            </w:pPr>
            <w:r w:rsidRPr="0070546A">
              <w:rPr>
                <w:rFonts w:ascii="Arial" w:eastAsia="Calibri" w:hAnsi="Arial" w:cs="B Nazanin" w:hint="cs"/>
                <w:color w:val="000000"/>
                <w:sz w:val="24"/>
                <w:szCs w:val="24"/>
                <w:rtl/>
              </w:rPr>
              <w:t>2.</w:t>
            </w:r>
            <w:r w:rsidR="00F93C04" w:rsidRPr="0070546A">
              <w:rPr>
                <w:rFonts w:ascii="Arial" w:eastAsia="Calibri" w:hAnsi="Arial" w:cs="B Nazanin" w:hint="cs"/>
                <w:color w:val="000000"/>
                <w:sz w:val="24"/>
                <w:szCs w:val="24"/>
                <w:rtl/>
              </w:rPr>
              <w:t>رضایت شغلی</w:t>
            </w:r>
          </w:p>
        </w:tc>
        <w:tc>
          <w:tcPr>
            <w:tcW w:w="1352" w:type="dxa"/>
            <w:tcBorders>
              <w:top w:val="single" w:sz="4" w:space="0" w:color="auto"/>
              <w:left w:val="nil"/>
              <w:bottom w:val="single" w:sz="4" w:space="0" w:color="auto"/>
              <w:right w:val="nil"/>
            </w:tcBorders>
            <w:hideMark/>
          </w:tcPr>
          <w:p w:rsidR="00BF36DC" w:rsidRPr="0070546A" w:rsidRDefault="00BF36DC" w:rsidP="00BF36DC">
            <w:pPr>
              <w:bidi/>
              <w:jc w:val="center"/>
              <w:rPr>
                <w:rFonts w:ascii="Arial" w:eastAsia="Calibri" w:hAnsi="Arial" w:cs="B Nazanin"/>
                <w:color w:val="000000"/>
                <w:sz w:val="24"/>
                <w:szCs w:val="24"/>
                <w:rtl/>
              </w:rPr>
            </w:pPr>
            <w:r w:rsidRPr="0070546A">
              <w:rPr>
                <w:rFonts w:ascii="Arial" w:eastAsia="Calibri" w:hAnsi="Arial" w:cs="B Nazanin" w:hint="cs"/>
                <w:color w:val="000000"/>
                <w:sz w:val="24"/>
                <w:szCs w:val="24"/>
                <w:rtl/>
              </w:rPr>
              <w:t>250</w:t>
            </w:r>
          </w:p>
          <w:p w:rsidR="00BF36DC" w:rsidRPr="0070546A" w:rsidRDefault="00BF36DC" w:rsidP="00F93C04">
            <w:pPr>
              <w:bidi/>
              <w:jc w:val="center"/>
              <w:rPr>
                <w:rFonts w:ascii="Arial" w:eastAsia="Calibri" w:hAnsi="Arial" w:cs="B Nazanin"/>
                <w:color w:val="000000"/>
                <w:sz w:val="24"/>
                <w:szCs w:val="24"/>
              </w:rPr>
            </w:pPr>
            <w:r w:rsidRPr="0070546A">
              <w:rPr>
                <w:rFonts w:ascii="Arial" w:eastAsia="Calibri" w:hAnsi="Arial" w:cs="B Nazanin" w:hint="cs"/>
                <w:color w:val="000000"/>
                <w:sz w:val="24"/>
                <w:szCs w:val="24"/>
                <w:rtl/>
              </w:rPr>
              <w:t>250</w:t>
            </w:r>
          </w:p>
        </w:tc>
        <w:tc>
          <w:tcPr>
            <w:tcW w:w="1798" w:type="dxa"/>
            <w:tcBorders>
              <w:top w:val="single" w:sz="4" w:space="0" w:color="auto"/>
              <w:left w:val="nil"/>
              <w:bottom w:val="single" w:sz="4" w:space="0" w:color="auto"/>
              <w:right w:val="nil"/>
            </w:tcBorders>
            <w:hideMark/>
          </w:tcPr>
          <w:p w:rsidR="00BF36DC" w:rsidRPr="0070546A" w:rsidRDefault="00F93C04" w:rsidP="00F93C04">
            <w:pPr>
              <w:bidi/>
              <w:ind w:firstLine="720"/>
              <w:rPr>
                <w:rFonts w:ascii="Arial" w:eastAsia="Calibri" w:hAnsi="Arial" w:cs="B Nazanin"/>
                <w:sz w:val="24"/>
                <w:szCs w:val="24"/>
                <w:rtl/>
              </w:rPr>
            </w:pPr>
            <w:r w:rsidRPr="0070546A">
              <w:rPr>
                <w:rFonts w:ascii="Arial" w:eastAsia="Calibri" w:hAnsi="Arial" w:cs="B Nazanin" w:hint="cs"/>
                <w:sz w:val="24"/>
                <w:szCs w:val="24"/>
                <w:rtl/>
              </w:rPr>
              <w:t>52</w:t>
            </w:r>
            <w:r w:rsidR="00BF36DC" w:rsidRPr="0070546A">
              <w:rPr>
                <w:rFonts w:ascii="Arial" w:eastAsia="Calibri" w:hAnsi="Arial" w:cs="B Nazanin" w:hint="cs"/>
                <w:sz w:val="24"/>
                <w:szCs w:val="24"/>
                <w:rtl/>
              </w:rPr>
              <w:t>/</w:t>
            </w:r>
            <w:r w:rsidRPr="0070546A">
              <w:rPr>
                <w:rFonts w:ascii="Arial" w:eastAsia="Calibri" w:hAnsi="Arial" w:cs="B Nazanin" w:hint="cs"/>
                <w:sz w:val="24"/>
                <w:szCs w:val="24"/>
                <w:rtl/>
              </w:rPr>
              <w:t>97</w:t>
            </w:r>
          </w:p>
          <w:p w:rsidR="00BF36DC" w:rsidRPr="0070546A" w:rsidRDefault="00BF36DC" w:rsidP="00F93C04">
            <w:pPr>
              <w:bidi/>
              <w:ind w:firstLine="720"/>
              <w:rPr>
                <w:rFonts w:ascii="Arial" w:eastAsia="Calibri" w:hAnsi="Arial" w:cs="B Nazanin"/>
                <w:sz w:val="24"/>
                <w:szCs w:val="24"/>
              </w:rPr>
            </w:pPr>
            <w:r w:rsidRPr="0070546A">
              <w:rPr>
                <w:rFonts w:ascii="Arial" w:eastAsia="Calibri" w:hAnsi="Arial" w:cs="B Nazanin" w:hint="cs"/>
                <w:sz w:val="24"/>
                <w:szCs w:val="24"/>
                <w:rtl/>
              </w:rPr>
              <w:t>10/</w:t>
            </w:r>
            <w:r w:rsidR="00F93C04" w:rsidRPr="0070546A">
              <w:rPr>
                <w:rFonts w:ascii="Arial" w:eastAsia="Calibri" w:hAnsi="Arial" w:cs="B Nazanin" w:hint="cs"/>
                <w:sz w:val="24"/>
                <w:szCs w:val="24"/>
                <w:rtl/>
              </w:rPr>
              <w:t>43</w:t>
            </w:r>
          </w:p>
        </w:tc>
        <w:tc>
          <w:tcPr>
            <w:tcW w:w="2738" w:type="dxa"/>
            <w:tcBorders>
              <w:top w:val="single" w:sz="4" w:space="0" w:color="auto"/>
              <w:left w:val="nil"/>
              <w:bottom w:val="single" w:sz="4" w:space="0" w:color="auto"/>
              <w:right w:val="nil"/>
            </w:tcBorders>
            <w:hideMark/>
          </w:tcPr>
          <w:p w:rsidR="00BF36DC" w:rsidRPr="0070546A" w:rsidRDefault="00F93C04" w:rsidP="00F93C04">
            <w:pPr>
              <w:bidi/>
              <w:jc w:val="center"/>
              <w:rPr>
                <w:rFonts w:ascii="Arial" w:eastAsia="Calibri" w:hAnsi="Arial" w:cs="B Nazanin"/>
                <w:color w:val="000000"/>
                <w:sz w:val="24"/>
                <w:szCs w:val="24"/>
                <w:rtl/>
              </w:rPr>
            </w:pPr>
            <w:r w:rsidRPr="0070546A">
              <w:rPr>
                <w:rFonts w:ascii="Arial" w:eastAsia="Calibri" w:hAnsi="Arial" w:cs="B Nazanin" w:hint="cs"/>
                <w:color w:val="000000"/>
                <w:sz w:val="24"/>
                <w:szCs w:val="24"/>
                <w:rtl/>
              </w:rPr>
              <w:t>34</w:t>
            </w:r>
            <w:r w:rsidR="00BF36DC" w:rsidRPr="0070546A">
              <w:rPr>
                <w:rFonts w:ascii="Arial" w:eastAsia="Calibri" w:hAnsi="Arial" w:cs="B Nazanin" w:hint="cs"/>
                <w:color w:val="000000"/>
                <w:sz w:val="24"/>
                <w:szCs w:val="24"/>
                <w:rtl/>
              </w:rPr>
              <w:t>/</w:t>
            </w:r>
            <w:r w:rsidRPr="0070546A">
              <w:rPr>
                <w:rFonts w:ascii="Arial" w:eastAsia="Calibri" w:hAnsi="Arial" w:cs="B Nazanin" w:hint="cs"/>
                <w:color w:val="000000"/>
                <w:sz w:val="24"/>
                <w:szCs w:val="24"/>
                <w:rtl/>
              </w:rPr>
              <w:t>28</w:t>
            </w:r>
          </w:p>
          <w:p w:rsidR="00BF36DC" w:rsidRPr="0070546A" w:rsidRDefault="00BF36DC" w:rsidP="00F93C04">
            <w:pPr>
              <w:bidi/>
              <w:jc w:val="center"/>
              <w:rPr>
                <w:rFonts w:ascii="Arial" w:eastAsia="Calibri" w:hAnsi="Arial" w:cs="B Nazanin"/>
                <w:color w:val="000000"/>
                <w:sz w:val="24"/>
                <w:szCs w:val="24"/>
              </w:rPr>
            </w:pPr>
            <w:r w:rsidRPr="0070546A">
              <w:rPr>
                <w:rFonts w:ascii="Arial" w:eastAsia="Calibri" w:hAnsi="Arial" w:cs="B Nazanin" w:hint="cs"/>
                <w:color w:val="000000"/>
                <w:sz w:val="24"/>
                <w:szCs w:val="24"/>
                <w:rtl/>
              </w:rPr>
              <w:t>20/</w:t>
            </w:r>
            <w:r w:rsidR="00F93C04" w:rsidRPr="0070546A">
              <w:rPr>
                <w:rFonts w:ascii="Arial" w:eastAsia="Calibri" w:hAnsi="Arial" w:cs="B Nazanin" w:hint="cs"/>
                <w:color w:val="000000"/>
                <w:sz w:val="24"/>
                <w:szCs w:val="24"/>
                <w:rtl/>
              </w:rPr>
              <w:t>22</w:t>
            </w:r>
          </w:p>
        </w:tc>
      </w:tr>
    </w:tbl>
    <w:p w:rsidR="00BF36DC" w:rsidRPr="0070546A" w:rsidRDefault="00BF36DC" w:rsidP="00BF36DC">
      <w:pPr>
        <w:autoSpaceDE w:val="0"/>
        <w:autoSpaceDN w:val="0"/>
        <w:adjustRightInd w:val="0"/>
        <w:spacing w:after="0" w:line="240" w:lineRule="auto"/>
        <w:rPr>
          <w:rFonts w:ascii="Times New Roman" w:eastAsia="Times New Roman" w:hAnsi="Times New Roman" w:cs="B Nazanin"/>
          <w:sz w:val="24"/>
          <w:szCs w:val="24"/>
        </w:rPr>
      </w:pPr>
    </w:p>
    <w:p w:rsidR="008D157A" w:rsidRDefault="00BF36DC" w:rsidP="008D157A">
      <w:pPr>
        <w:bidi/>
        <w:spacing w:before="120" w:after="120" w:line="360" w:lineRule="auto"/>
        <w:jc w:val="both"/>
        <w:rPr>
          <w:rFonts w:ascii="Arial" w:eastAsia="Times New Roman" w:hAnsi="Arial" w:cs="B Nazanin"/>
          <w:color w:val="000000"/>
          <w:sz w:val="24"/>
          <w:szCs w:val="24"/>
          <w:rtl/>
          <w:lang w:bidi="fa-IR"/>
        </w:rPr>
      </w:pPr>
      <w:r w:rsidRPr="0070546A">
        <w:rPr>
          <w:rFonts w:ascii="Arial" w:eastAsia="Times New Roman" w:hAnsi="Arial" w:cs="B Nazanin" w:hint="cs"/>
          <w:color w:val="000000"/>
          <w:sz w:val="24"/>
          <w:szCs w:val="24"/>
          <w:rtl/>
          <w:lang w:bidi="fa-IR"/>
        </w:rPr>
        <w:t xml:space="preserve">مطابق با جدول 1، میانگین و انحراف استاندارد هر کدام از متغیرها محاسبه گردیده است. میانگین و انحراف استاندارد </w:t>
      </w:r>
      <w:r w:rsidR="00F93C04" w:rsidRPr="0070546A">
        <w:rPr>
          <w:rFonts w:ascii="Calibri" w:eastAsia="Times New Roman" w:hAnsi="Calibri" w:cs="B Nazanin" w:hint="cs"/>
          <w:b/>
          <w:sz w:val="24"/>
          <w:szCs w:val="24"/>
          <w:rtl/>
          <w:lang w:bidi="fa-IR"/>
        </w:rPr>
        <w:t>سبک مدیریت مربی</w:t>
      </w:r>
      <w:r w:rsidR="00F93C04" w:rsidRPr="0070546A">
        <w:rPr>
          <w:rFonts w:ascii="Calibri" w:eastAsia="Times New Roman" w:hAnsi="Calibri" w:cs="B Nazanin" w:hint="cs"/>
          <w:b/>
          <w:sz w:val="24"/>
          <w:szCs w:val="24"/>
          <w:rtl/>
          <w:lang w:bidi="fa-IR"/>
        </w:rPr>
        <w:softHyphen/>
        <w:t>گرا</w:t>
      </w:r>
      <w:r w:rsidR="00F93C04" w:rsidRPr="0070546A">
        <w:rPr>
          <w:rFonts w:ascii="Arial" w:eastAsia="Times New Roman" w:hAnsi="Arial" w:cs="B Nazanin" w:hint="cs"/>
          <w:color w:val="000000"/>
          <w:sz w:val="24"/>
          <w:szCs w:val="24"/>
          <w:rtl/>
          <w:lang w:bidi="fa-IR"/>
        </w:rPr>
        <w:t xml:space="preserve"> به ترتیب (</w:t>
      </w:r>
      <w:r w:rsidR="00793391" w:rsidRPr="0070546A">
        <w:rPr>
          <w:rFonts w:ascii="Arial" w:eastAsia="Times New Roman" w:hAnsi="Arial" w:cs="B Nazanin" w:hint="cs"/>
          <w:color w:val="000000"/>
          <w:sz w:val="24"/>
          <w:szCs w:val="24"/>
          <w:rtl/>
          <w:lang w:bidi="fa-IR"/>
        </w:rPr>
        <w:t>52</w:t>
      </w:r>
      <w:r w:rsidR="00F93C04" w:rsidRPr="0070546A">
        <w:rPr>
          <w:rFonts w:ascii="Arial" w:eastAsia="Times New Roman" w:hAnsi="Arial" w:cs="B Nazanin" w:hint="cs"/>
          <w:color w:val="000000"/>
          <w:sz w:val="24"/>
          <w:szCs w:val="24"/>
          <w:rtl/>
          <w:lang w:bidi="fa-IR"/>
        </w:rPr>
        <w:t>/</w:t>
      </w:r>
      <w:r w:rsidR="00793391" w:rsidRPr="0070546A">
        <w:rPr>
          <w:rFonts w:ascii="Arial" w:eastAsia="Times New Roman" w:hAnsi="Arial" w:cs="B Nazanin" w:hint="cs"/>
          <w:color w:val="000000"/>
          <w:sz w:val="24"/>
          <w:szCs w:val="24"/>
          <w:rtl/>
          <w:lang w:bidi="fa-IR"/>
        </w:rPr>
        <w:t>97</w:t>
      </w:r>
      <w:r w:rsidR="00F93C04" w:rsidRPr="0070546A">
        <w:rPr>
          <w:rFonts w:ascii="Arial" w:eastAsia="Times New Roman" w:hAnsi="Arial" w:cs="B Nazanin" w:hint="cs"/>
          <w:color w:val="000000"/>
          <w:sz w:val="24"/>
          <w:szCs w:val="24"/>
          <w:rtl/>
          <w:lang w:bidi="fa-IR"/>
        </w:rPr>
        <w:t>) و (</w:t>
      </w:r>
      <w:r w:rsidR="00793391" w:rsidRPr="0070546A">
        <w:rPr>
          <w:rFonts w:ascii="Arial" w:eastAsia="Times New Roman" w:hAnsi="Arial" w:cs="B Nazanin" w:hint="cs"/>
          <w:color w:val="000000"/>
          <w:sz w:val="24"/>
          <w:szCs w:val="24"/>
          <w:rtl/>
          <w:lang w:bidi="fa-IR"/>
        </w:rPr>
        <w:t>34</w:t>
      </w:r>
      <w:r w:rsidR="00F93C04" w:rsidRPr="0070546A">
        <w:rPr>
          <w:rFonts w:ascii="Arial" w:eastAsia="Times New Roman" w:hAnsi="Arial" w:cs="B Nazanin" w:hint="cs"/>
          <w:color w:val="000000"/>
          <w:sz w:val="24"/>
          <w:szCs w:val="24"/>
          <w:rtl/>
          <w:lang w:bidi="fa-IR"/>
        </w:rPr>
        <w:t>/</w:t>
      </w:r>
      <w:r w:rsidR="00793391" w:rsidRPr="0070546A">
        <w:rPr>
          <w:rFonts w:ascii="Arial" w:eastAsia="Times New Roman" w:hAnsi="Arial" w:cs="B Nazanin" w:hint="cs"/>
          <w:color w:val="000000"/>
          <w:sz w:val="24"/>
          <w:szCs w:val="24"/>
          <w:rtl/>
          <w:lang w:bidi="fa-IR"/>
        </w:rPr>
        <w:t>28</w:t>
      </w:r>
      <w:r w:rsidR="00F93C04" w:rsidRPr="0070546A">
        <w:rPr>
          <w:rFonts w:ascii="Arial" w:eastAsia="Times New Roman" w:hAnsi="Arial" w:cs="B Nazanin" w:hint="cs"/>
          <w:color w:val="000000"/>
          <w:sz w:val="24"/>
          <w:szCs w:val="24"/>
          <w:rtl/>
          <w:lang w:bidi="fa-IR"/>
        </w:rPr>
        <w:t>)</w:t>
      </w:r>
      <w:r w:rsidRPr="0070546A">
        <w:rPr>
          <w:rFonts w:ascii="Arial" w:eastAsia="Times New Roman" w:hAnsi="Arial" w:cs="B Nazanin" w:hint="cs"/>
          <w:color w:val="000000"/>
          <w:sz w:val="24"/>
          <w:szCs w:val="24"/>
          <w:rtl/>
          <w:lang w:bidi="fa-IR"/>
        </w:rPr>
        <w:t xml:space="preserve"> به دست آمد. میانگین و انحراف استاندارد متغیر </w:t>
      </w:r>
      <w:r w:rsidR="00F93C04" w:rsidRPr="0070546A">
        <w:rPr>
          <w:rFonts w:ascii="Arial" w:eastAsia="Times New Roman" w:hAnsi="Arial" w:cs="B Nazanin" w:hint="cs"/>
          <w:color w:val="000000"/>
          <w:sz w:val="24"/>
          <w:szCs w:val="24"/>
          <w:rtl/>
          <w:lang w:bidi="fa-IR"/>
        </w:rPr>
        <w:t>رضایت شغلی</w:t>
      </w:r>
      <w:r w:rsidRPr="0070546A">
        <w:rPr>
          <w:rFonts w:ascii="Arial" w:eastAsia="Times New Roman" w:hAnsi="Arial" w:cs="B Nazanin" w:hint="cs"/>
          <w:color w:val="000000"/>
          <w:sz w:val="24"/>
          <w:szCs w:val="24"/>
          <w:rtl/>
          <w:lang w:bidi="fa-IR"/>
        </w:rPr>
        <w:t xml:space="preserve"> به ترتیب (</w:t>
      </w:r>
      <w:r w:rsidR="00793391" w:rsidRPr="0070546A">
        <w:rPr>
          <w:rFonts w:ascii="Arial" w:eastAsia="Times New Roman" w:hAnsi="Arial" w:cs="B Nazanin" w:hint="cs"/>
          <w:color w:val="000000"/>
          <w:sz w:val="24"/>
          <w:szCs w:val="24"/>
          <w:rtl/>
          <w:lang w:bidi="fa-IR"/>
        </w:rPr>
        <w:t>10</w:t>
      </w:r>
      <w:r w:rsidRPr="0070546A">
        <w:rPr>
          <w:rFonts w:ascii="Arial" w:eastAsia="Times New Roman" w:hAnsi="Arial" w:cs="B Nazanin" w:hint="cs"/>
          <w:color w:val="000000"/>
          <w:sz w:val="24"/>
          <w:szCs w:val="24"/>
          <w:rtl/>
          <w:lang w:bidi="fa-IR"/>
        </w:rPr>
        <w:t>/</w:t>
      </w:r>
      <w:r w:rsidR="00793391" w:rsidRPr="0070546A">
        <w:rPr>
          <w:rFonts w:ascii="Arial" w:eastAsia="Times New Roman" w:hAnsi="Arial" w:cs="B Nazanin" w:hint="cs"/>
          <w:color w:val="000000"/>
          <w:sz w:val="24"/>
          <w:szCs w:val="24"/>
          <w:rtl/>
          <w:lang w:bidi="fa-IR"/>
        </w:rPr>
        <w:t>43</w:t>
      </w:r>
      <w:r w:rsidRPr="0070546A">
        <w:rPr>
          <w:rFonts w:ascii="Arial" w:eastAsia="Times New Roman" w:hAnsi="Arial" w:cs="B Nazanin" w:hint="cs"/>
          <w:color w:val="000000"/>
          <w:sz w:val="24"/>
          <w:szCs w:val="24"/>
          <w:rtl/>
          <w:lang w:bidi="fa-IR"/>
        </w:rPr>
        <w:t>) و (</w:t>
      </w:r>
      <w:r w:rsidR="00793391" w:rsidRPr="0070546A">
        <w:rPr>
          <w:rFonts w:ascii="Arial" w:eastAsia="Times New Roman" w:hAnsi="Arial" w:cs="B Nazanin" w:hint="cs"/>
          <w:color w:val="000000"/>
          <w:sz w:val="24"/>
          <w:szCs w:val="24"/>
          <w:rtl/>
          <w:lang w:bidi="fa-IR"/>
        </w:rPr>
        <w:t>20</w:t>
      </w:r>
      <w:r w:rsidRPr="0070546A">
        <w:rPr>
          <w:rFonts w:ascii="Arial" w:eastAsia="Times New Roman" w:hAnsi="Arial" w:cs="B Nazanin" w:hint="cs"/>
          <w:color w:val="000000"/>
          <w:sz w:val="24"/>
          <w:szCs w:val="24"/>
          <w:rtl/>
          <w:lang w:bidi="fa-IR"/>
        </w:rPr>
        <w:t>/</w:t>
      </w:r>
      <w:r w:rsidR="00793391" w:rsidRPr="0070546A">
        <w:rPr>
          <w:rFonts w:ascii="Arial" w:eastAsia="Times New Roman" w:hAnsi="Arial" w:cs="B Nazanin" w:hint="cs"/>
          <w:color w:val="000000"/>
          <w:sz w:val="24"/>
          <w:szCs w:val="24"/>
          <w:rtl/>
          <w:lang w:bidi="fa-IR"/>
        </w:rPr>
        <w:t>22</w:t>
      </w:r>
      <w:r w:rsidRPr="0070546A">
        <w:rPr>
          <w:rFonts w:ascii="Arial" w:eastAsia="Times New Roman" w:hAnsi="Arial" w:cs="B Nazanin" w:hint="cs"/>
          <w:color w:val="000000"/>
          <w:sz w:val="24"/>
          <w:szCs w:val="24"/>
          <w:rtl/>
          <w:lang w:bidi="fa-IR"/>
        </w:rPr>
        <w:t>) به دست آمد</w:t>
      </w:r>
      <w:r w:rsidR="00F93C04" w:rsidRPr="0070546A">
        <w:rPr>
          <w:rFonts w:ascii="Arial" w:eastAsia="Times New Roman" w:hAnsi="Arial" w:cs="B Nazanin" w:hint="cs"/>
          <w:color w:val="000000"/>
          <w:sz w:val="24"/>
          <w:szCs w:val="24"/>
          <w:rtl/>
          <w:lang w:bidi="fa-IR"/>
        </w:rPr>
        <w:t>.</w:t>
      </w:r>
      <w:r w:rsidRPr="0070546A">
        <w:rPr>
          <w:rFonts w:ascii="Arial" w:eastAsia="Times New Roman" w:hAnsi="Arial" w:cs="B Nazanin" w:hint="cs"/>
          <w:color w:val="000000"/>
          <w:sz w:val="24"/>
          <w:szCs w:val="24"/>
          <w:rtl/>
          <w:lang w:bidi="fa-IR"/>
        </w:rPr>
        <w:t xml:space="preserve"> </w:t>
      </w:r>
    </w:p>
    <w:p w:rsidR="00BF36DC" w:rsidRPr="0070546A" w:rsidRDefault="00BF36DC" w:rsidP="008D157A">
      <w:pPr>
        <w:bidi/>
        <w:spacing w:before="120" w:after="120" w:line="360" w:lineRule="auto"/>
        <w:jc w:val="center"/>
        <w:rPr>
          <w:rFonts w:ascii="Arial" w:eastAsia="Calibri" w:hAnsi="Arial" w:cs="B Nazanin"/>
          <w:sz w:val="24"/>
          <w:szCs w:val="24"/>
          <w:rtl/>
        </w:rPr>
      </w:pPr>
      <w:r w:rsidRPr="0070546A">
        <w:rPr>
          <w:rFonts w:ascii="Arial" w:eastAsia="Calibri" w:hAnsi="Arial" w:cs="B Nazanin" w:hint="cs"/>
          <w:sz w:val="24"/>
          <w:szCs w:val="24"/>
          <w:rtl/>
        </w:rPr>
        <w:t>جدول 2. ضرایب همبستگی</w:t>
      </w:r>
    </w:p>
    <w:tbl>
      <w:tblPr>
        <w:tblStyle w:val="TableGrid1"/>
        <w:bidiVisual/>
        <w:tblW w:w="4770" w:type="dxa"/>
        <w:tblInd w:w="2358" w:type="dxa"/>
        <w:tblLayout w:type="fixed"/>
        <w:tblLook w:val="04A0" w:firstRow="1" w:lastRow="0" w:firstColumn="1" w:lastColumn="0" w:noHBand="0" w:noVBand="1"/>
      </w:tblPr>
      <w:tblGrid>
        <w:gridCol w:w="2160"/>
        <w:gridCol w:w="1350"/>
        <w:gridCol w:w="1260"/>
      </w:tblGrid>
      <w:tr w:rsidR="00F93C04" w:rsidRPr="0070546A" w:rsidTr="00F93C04">
        <w:tc>
          <w:tcPr>
            <w:tcW w:w="2160" w:type="dxa"/>
            <w:tcBorders>
              <w:top w:val="single" w:sz="4" w:space="0" w:color="auto"/>
              <w:left w:val="single" w:sz="4" w:space="0" w:color="auto"/>
              <w:bottom w:val="single" w:sz="4" w:space="0" w:color="auto"/>
              <w:right w:val="single" w:sz="4" w:space="0" w:color="auto"/>
            </w:tcBorders>
            <w:hideMark/>
          </w:tcPr>
          <w:p w:rsidR="00F93C04" w:rsidRPr="0070546A" w:rsidRDefault="00F93C04" w:rsidP="00BF36DC">
            <w:pPr>
              <w:bidi/>
              <w:jc w:val="center"/>
              <w:rPr>
                <w:rFonts w:ascii="Arial" w:hAnsi="Arial" w:cs="B Nazanin"/>
                <w:sz w:val="24"/>
                <w:szCs w:val="24"/>
              </w:rPr>
            </w:pPr>
            <w:r w:rsidRPr="0070546A">
              <w:rPr>
                <w:rFonts w:ascii="Arial" w:hAnsi="Arial" w:cs="B Nazanin" w:hint="cs"/>
                <w:sz w:val="24"/>
                <w:szCs w:val="24"/>
                <w:rtl/>
              </w:rPr>
              <w:t>متغیرها</w:t>
            </w:r>
          </w:p>
        </w:tc>
        <w:tc>
          <w:tcPr>
            <w:tcW w:w="1350" w:type="dxa"/>
            <w:tcBorders>
              <w:top w:val="single" w:sz="4" w:space="0" w:color="auto"/>
              <w:left w:val="single" w:sz="4" w:space="0" w:color="auto"/>
              <w:bottom w:val="single" w:sz="4" w:space="0" w:color="auto"/>
              <w:right w:val="single" w:sz="4" w:space="0" w:color="auto"/>
            </w:tcBorders>
            <w:hideMark/>
          </w:tcPr>
          <w:p w:rsidR="00F93C04" w:rsidRPr="0070546A" w:rsidRDefault="00F93C04" w:rsidP="00BF36DC">
            <w:pPr>
              <w:bidi/>
              <w:jc w:val="center"/>
              <w:rPr>
                <w:rFonts w:ascii="Arial" w:hAnsi="Arial" w:cs="B Nazanin"/>
                <w:sz w:val="24"/>
                <w:szCs w:val="24"/>
              </w:rPr>
            </w:pPr>
            <w:r w:rsidRPr="0070546A">
              <w:rPr>
                <w:rFonts w:ascii="Arial" w:hAnsi="Arial" w:cs="B Nazanin" w:hint="cs"/>
                <w:sz w:val="24"/>
                <w:szCs w:val="24"/>
                <w:rtl/>
              </w:rPr>
              <w:t>1</w:t>
            </w:r>
          </w:p>
        </w:tc>
        <w:tc>
          <w:tcPr>
            <w:tcW w:w="1260" w:type="dxa"/>
            <w:tcBorders>
              <w:top w:val="single" w:sz="4" w:space="0" w:color="auto"/>
              <w:left w:val="single" w:sz="4" w:space="0" w:color="auto"/>
              <w:bottom w:val="single" w:sz="4" w:space="0" w:color="auto"/>
              <w:right w:val="single" w:sz="4" w:space="0" w:color="auto"/>
            </w:tcBorders>
            <w:hideMark/>
          </w:tcPr>
          <w:p w:rsidR="00F93C04" w:rsidRPr="0070546A" w:rsidRDefault="00F93C04" w:rsidP="00BF36DC">
            <w:pPr>
              <w:bidi/>
              <w:jc w:val="center"/>
              <w:rPr>
                <w:rFonts w:ascii="Arial" w:hAnsi="Arial" w:cs="B Nazanin"/>
                <w:sz w:val="24"/>
                <w:szCs w:val="24"/>
              </w:rPr>
            </w:pPr>
            <w:r w:rsidRPr="0070546A">
              <w:rPr>
                <w:rFonts w:ascii="Arial" w:hAnsi="Arial" w:cs="B Nazanin" w:hint="cs"/>
                <w:sz w:val="24"/>
                <w:szCs w:val="24"/>
                <w:rtl/>
              </w:rPr>
              <w:t>2</w:t>
            </w:r>
          </w:p>
        </w:tc>
      </w:tr>
      <w:tr w:rsidR="00F93C04" w:rsidRPr="0070546A" w:rsidTr="00F93C04">
        <w:trPr>
          <w:trHeight w:val="270"/>
        </w:trPr>
        <w:tc>
          <w:tcPr>
            <w:tcW w:w="2160" w:type="dxa"/>
            <w:tcBorders>
              <w:top w:val="single" w:sz="4" w:space="0" w:color="auto"/>
              <w:left w:val="single" w:sz="4" w:space="0" w:color="auto"/>
              <w:bottom w:val="single" w:sz="4" w:space="0" w:color="auto"/>
              <w:right w:val="single" w:sz="4" w:space="0" w:color="auto"/>
            </w:tcBorders>
            <w:hideMark/>
          </w:tcPr>
          <w:p w:rsidR="00F93C04" w:rsidRPr="0070546A" w:rsidRDefault="00F93C04" w:rsidP="00F93C04">
            <w:pPr>
              <w:bidi/>
              <w:jc w:val="center"/>
              <w:rPr>
                <w:rFonts w:ascii="Arial" w:hAnsi="Arial" w:cs="B Nazanin"/>
                <w:color w:val="000000"/>
                <w:sz w:val="24"/>
                <w:szCs w:val="24"/>
                <w:rtl/>
              </w:rPr>
            </w:pPr>
            <w:r w:rsidRPr="0070546A">
              <w:rPr>
                <w:rFonts w:ascii="Arial" w:hAnsi="Arial" w:cs="B Nazanin" w:hint="cs"/>
                <w:color w:val="000000"/>
                <w:sz w:val="24"/>
                <w:szCs w:val="24"/>
                <w:rtl/>
              </w:rPr>
              <w:t>1.سبک مدیریت مربی گرا</w:t>
            </w:r>
          </w:p>
        </w:tc>
        <w:tc>
          <w:tcPr>
            <w:tcW w:w="1350" w:type="dxa"/>
            <w:tcBorders>
              <w:top w:val="single" w:sz="4" w:space="0" w:color="auto"/>
              <w:left w:val="single" w:sz="4" w:space="0" w:color="auto"/>
              <w:bottom w:val="single" w:sz="4" w:space="0" w:color="auto"/>
              <w:right w:val="single" w:sz="4" w:space="0" w:color="auto"/>
            </w:tcBorders>
            <w:hideMark/>
          </w:tcPr>
          <w:p w:rsidR="00F93C04" w:rsidRPr="0070546A" w:rsidRDefault="00F93C04" w:rsidP="00BF36DC">
            <w:pPr>
              <w:bidi/>
              <w:jc w:val="center"/>
              <w:rPr>
                <w:rFonts w:ascii="Arial" w:hAnsi="Arial" w:cs="B Nazanin"/>
                <w:sz w:val="24"/>
                <w:szCs w:val="24"/>
              </w:rPr>
            </w:pPr>
            <w:r w:rsidRPr="0070546A">
              <w:rPr>
                <w:rFonts w:ascii="Arial" w:hAnsi="Arial" w:cs="B Nazanin" w:hint="cs"/>
                <w:sz w:val="24"/>
                <w:szCs w:val="24"/>
                <w:rtl/>
              </w:rPr>
              <w:t>۱</w:t>
            </w:r>
          </w:p>
        </w:tc>
        <w:tc>
          <w:tcPr>
            <w:tcW w:w="1260" w:type="dxa"/>
            <w:tcBorders>
              <w:top w:val="single" w:sz="4" w:space="0" w:color="auto"/>
              <w:left w:val="single" w:sz="4" w:space="0" w:color="auto"/>
              <w:bottom w:val="single" w:sz="4" w:space="0" w:color="auto"/>
              <w:right w:val="single" w:sz="4" w:space="0" w:color="auto"/>
            </w:tcBorders>
          </w:tcPr>
          <w:p w:rsidR="00F93C04" w:rsidRPr="0070546A" w:rsidRDefault="00F93C04" w:rsidP="00BF36DC">
            <w:pPr>
              <w:bidi/>
              <w:jc w:val="center"/>
              <w:rPr>
                <w:rFonts w:ascii="Arial" w:hAnsi="Arial" w:cs="B Nazanin"/>
                <w:sz w:val="24"/>
                <w:szCs w:val="24"/>
              </w:rPr>
            </w:pPr>
          </w:p>
        </w:tc>
      </w:tr>
      <w:tr w:rsidR="00F93C04" w:rsidRPr="0070546A" w:rsidTr="00F93C04">
        <w:trPr>
          <w:trHeight w:val="450"/>
        </w:trPr>
        <w:tc>
          <w:tcPr>
            <w:tcW w:w="2160" w:type="dxa"/>
            <w:tcBorders>
              <w:top w:val="single" w:sz="4" w:space="0" w:color="auto"/>
              <w:left w:val="single" w:sz="4" w:space="0" w:color="auto"/>
              <w:bottom w:val="single" w:sz="4" w:space="0" w:color="auto"/>
              <w:right w:val="single" w:sz="4" w:space="0" w:color="auto"/>
            </w:tcBorders>
            <w:hideMark/>
          </w:tcPr>
          <w:p w:rsidR="00F93C04" w:rsidRPr="0070546A" w:rsidRDefault="00F93C04" w:rsidP="00F93C04">
            <w:pPr>
              <w:bidi/>
              <w:jc w:val="center"/>
              <w:rPr>
                <w:rFonts w:ascii="Arial" w:hAnsi="Arial" w:cs="B Nazanin"/>
                <w:color w:val="000000"/>
                <w:sz w:val="24"/>
                <w:szCs w:val="24"/>
              </w:rPr>
            </w:pPr>
            <w:r w:rsidRPr="0070546A">
              <w:rPr>
                <w:rFonts w:ascii="Arial" w:hAnsi="Arial" w:cs="B Nazanin" w:hint="cs"/>
                <w:color w:val="000000"/>
                <w:sz w:val="24"/>
                <w:szCs w:val="24"/>
                <w:rtl/>
              </w:rPr>
              <w:t>2.رضایت شغلی</w:t>
            </w:r>
          </w:p>
        </w:tc>
        <w:tc>
          <w:tcPr>
            <w:tcW w:w="1350" w:type="dxa"/>
            <w:tcBorders>
              <w:top w:val="single" w:sz="4" w:space="0" w:color="auto"/>
              <w:left w:val="single" w:sz="4" w:space="0" w:color="auto"/>
              <w:bottom w:val="single" w:sz="4" w:space="0" w:color="auto"/>
              <w:right w:val="single" w:sz="4" w:space="0" w:color="auto"/>
            </w:tcBorders>
            <w:hideMark/>
          </w:tcPr>
          <w:p w:rsidR="00F93C04" w:rsidRPr="0070546A" w:rsidRDefault="00F93C04" w:rsidP="00A72C0F">
            <w:pPr>
              <w:bidi/>
              <w:jc w:val="center"/>
              <w:rPr>
                <w:rFonts w:ascii="Arial" w:hAnsi="Arial" w:cs="B Nazanin"/>
                <w:sz w:val="24"/>
                <w:szCs w:val="24"/>
              </w:rPr>
            </w:pPr>
            <w:r w:rsidRPr="0070546A">
              <w:rPr>
                <w:rFonts w:ascii="Arial" w:hAnsi="Arial" w:cs="B Nazanin" w:hint="cs"/>
                <w:sz w:val="24"/>
                <w:szCs w:val="24"/>
                <w:vertAlign w:val="superscript"/>
                <w:rtl/>
              </w:rPr>
              <w:t>**</w:t>
            </w:r>
            <w:r w:rsidR="00A72C0F" w:rsidRPr="0070546A">
              <w:rPr>
                <w:rFonts w:ascii="Arial" w:hAnsi="Arial" w:cs="B Nazanin" w:hint="cs"/>
                <w:sz w:val="24"/>
                <w:szCs w:val="24"/>
                <w:rtl/>
              </w:rPr>
              <w:t>43</w:t>
            </w:r>
            <w:r w:rsidRPr="0070546A">
              <w:rPr>
                <w:rFonts w:ascii="Arial" w:hAnsi="Arial" w:cs="B Nazanin" w:hint="cs"/>
                <w:sz w:val="24"/>
                <w:szCs w:val="24"/>
                <w:rtl/>
              </w:rPr>
              <w:t>/0</w:t>
            </w:r>
          </w:p>
        </w:tc>
        <w:tc>
          <w:tcPr>
            <w:tcW w:w="1260" w:type="dxa"/>
            <w:tcBorders>
              <w:top w:val="single" w:sz="4" w:space="0" w:color="auto"/>
              <w:left w:val="single" w:sz="4" w:space="0" w:color="auto"/>
              <w:bottom w:val="single" w:sz="4" w:space="0" w:color="auto"/>
              <w:right w:val="single" w:sz="4" w:space="0" w:color="auto"/>
            </w:tcBorders>
            <w:hideMark/>
          </w:tcPr>
          <w:p w:rsidR="00F93C04" w:rsidRPr="0070546A" w:rsidRDefault="00F93C04" w:rsidP="00BF36DC">
            <w:pPr>
              <w:bidi/>
              <w:jc w:val="center"/>
              <w:rPr>
                <w:rFonts w:ascii="Arial" w:hAnsi="Arial" w:cs="B Nazanin"/>
                <w:sz w:val="24"/>
                <w:szCs w:val="24"/>
              </w:rPr>
            </w:pPr>
            <w:r w:rsidRPr="0070546A">
              <w:rPr>
                <w:rFonts w:ascii="Arial" w:hAnsi="Arial" w:cs="B Nazanin" w:hint="cs"/>
                <w:sz w:val="24"/>
                <w:szCs w:val="24"/>
                <w:rtl/>
              </w:rPr>
              <w:t>۱</w:t>
            </w:r>
          </w:p>
        </w:tc>
      </w:tr>
    </w:tbl>
    <w:p w:rsidR="00BF36DC" w:rsidRPr="0070546A" w:rsidRDefault="00BF36DC" w:rsidP="00BF36DC">
      <w:pPr>
        <w:spacing w:after="0" w:line="240" w:lineRule="auto"/>
        <w:jc w:val="both"/>
        <w:rPr>
          <w:rFonts w:ascii="Cambria" w:eastAsia="Calibri" w:hAnsi="Cambria" w:cs="B Nazanin"/>
          <w:sz w:val="24"/>
          <w:szCs w:val="24"/>
          <w:rtl/>
        </w:rPr>
      </w:pPr>
      <w:r w:rsidRPr="0070546A">
        <w:rPr>
          <w:rFonts w:ascii="Times New Roman" w:eastAsia="Calibri" w:hAnsi="Times New Roman" w:cs="B Nazanin"/>
          <w:sz w:val="24"/>
          <w:szCs w:val="24"/>
        </w:rPr>
        <w:t xml:space="preserve">**:p valu </w:t>
      </w:r>
      <w:r w:rsidRPr="0070546A">
        <w:rPr>
          <w:rFonts w:ascii="Cambria" w:eastAsia="Calibri" w:hAnsi="Cambria" w:cs="B Nazanin"/>
          <w:sz w:val="24"/>
          <w:szCs w:val="24"/>
        </w:rPr>
        <w:t xml:space="preserve">&lt; </w:t>
      </w:r>
      <w:r w:rsidRPr="0070546A">
        <w:rPr>
          <w:rFonts w:ascii="Times New Roman" w:eastAsia="Calibri" w:hAnsi="Times New Roman" w:cs="B Nazanin"/>
          <w:sz w:val="24"/>
          <w:szCs w:val="24"/>
        </w:rPr>
        <w:t>0/01</w:t>
      </w:r>
    </w:p>
    <w:p w:rsidR="00BF36DC" w:rsidRPr="0070546A" w:rsidRDefault="00BF36DC" w:rsidP="00BF36DC">
      <w:pPr>
        <w:spacing w:after="0" w:line="240" w:lineRule="auto"/>
        <w:jc w:val="both"/>
        <w:rPr>
          <w:rFonts w:ascii="Arial" w:eastAsia="Calibri" w:hAnsi="Arial" w:cs="B Nazanin"/>
          <w:sz w:val="24"/>
          <w:szCs w:val="24"/>
          <w:rtl/>
        </w:rPr>
      </w:pPr>
      <w:r w:rsidRPr="0070546A">
        <w:rPr>
          <w:rFonts w:ascii="Times New Roman" w:eastAsia="Calibri" w:hAnsi="Times New Roman" w:cs="B Nazanin"/>
          <w:sz w:val="24"/>
          <w:szCs w:val="24"/>
        </w:rPr>
        <w:t xml:space="preserve">*: p valu </w:t>
      </w:r>
      <w:r w:rsidRPr="0070546A">
        <w:rPr>
          <w:rFonts w:ascii="Cambria" w:eastAsia="Calibri" w:hAnsi="Cambria" w:cs="B Nazanin"/>
          <w:sz w:val="24"/>
          <w:szCs w:val="24"/>
        </w:rPr>
        <w:t xml:space="preserve">&lt; </w:t>
      </w:r>
      <w:r w:rsidRPr="0070546A">
        <w:rPr>
          <w:rFonts w:ascii="Times New Roman" w:eastAsia="Calibri" w:hAnsi="Times New Roman" w:cs="B Nazanin"/>
          <w:sz w:val="24"/>
          <w:szCs w:val="24"/>
        </w:rPr>
        <w:t>0/05</w:t>
      </w:r>
    </w:p>
    <w:p w:rsidR="00315C6F" w:rsidRPr="008D157A" w:rsidRDefault="00BF36DC" w:rsidP="008D157A">
      <w:pPr>
        <w:bidi/>
        <w:spacing w:after="0" w:line="360" w:lineRule="auto"/>
        <w:jc w:val="both"/>
        <w:rPr>
          <w:rFonts w:ascii="Calibri" w:eastAsia="Calibri" w:hAnsi="Calibri" w:cs="B Nazanin"/>
          <w:sz w:val="24"/>
          <w:szCs w:val="24"/>
        </w:rPr>
      </w:pPr>
      <w:r w:rsidRPr="0070546A">
        <w:rPr>
          <w:rFonts w:ascii="Arial" w:eastAsia="Calibri" w:hAnsi="Arial" w:cs="B Nazanin" w:hint="cs"/>
          <w:sz w:val="24"/>
          <w:szCs w:val="24"/>
          <w:rtl/>
        </w:rPr>
        <w:t>همان</w:t>
      </w:r>
      <w:r w:rsidRPr="0070546A">
        <w:rPr>
          <w:rFonts w:ascii="Arial" w:eastAsia="Calibri" w:hAnsi="Arial" w:cs="B Nazanin" w:hint="cs"/>
          <w:sz w:val="24"/>
          <w:szCs w:val="24"/>
          <w:rtl/>
        </w:rPr>
        <w:softHyphen/>
        <w:t>گونه که جدول 2، نشان می</w:t>
      </w:r>
      <w:r w:rsidRPr="0070546A">
        <w:rPr>
          <w:rFonts w:ascii="Arial" w:eastAsia="Calibri" w:hAnsi="Arial" w:cs="B Nazanin" w:hint="cs"/>
          <w:sz w:val="24"/>
          <w:szCs w:val="24"/>
          <w:rtl/>
        </w:rPr>
        <w:softHyphen/>
        <w:t>دهد، بین متغیر</w:t>
      </w:r>
      <w:r w:rsidR="00601A97">
        <w:rPr>
          <w:rFonts w:ascii="Arial" w:eastAsia="Calibri" w:hAnsi="Arial" w:cs="B Nazanin" w:hint="cs"/>
          <w:sz w:val="24"/>
          <w:szCs w:val="24"/>
          <w:rtl/>
        </w:rPr>
        <w:t xml:space="preserve"> سبک مدیریت مربی</w:t>
      </w:r>
      <w:r w:rsidR="00601A97">
        <w:rPr>
          <w:rFonts w:ascii="Arial" w:eastAsia="Calibri" w:hAnsi="Arial" w:cs="B Nazanin"/>
          <w:sz w:val="24"/>
          <w:szCs w:val="24"/>
          <w:rtl/>
        </w:rPr>
        <w:softHyphen/>
      </w:r>
      <w:r w:rsidR="00A72C0F" w:rsidRPr="0070546A">
        <w:rPr>
          <w:rFonts w:ascii="Arial" w:eastAsia="Calibri" w:hAnsi="Arial" w:cs="B Nazanin" w:hint="cs"/>
          <w:sz w:val="24"/>
          <w:szCs w:val="24"/>
          <w:rtl/>
        </w:rPr>
        <w:t xml:space="preserve">گرا در مدیران </w:t>
      </w:r>
      <w:r w:rsidR="00A72C0F" w:rsidRPr="0070546A">
        <w:rPr>
          <w:rFonts w:cs="B Nazanin" w:hint="cs"/>
          <w:sz w:val="24"/>
          <w:szCs w:val="24"/>
          <w:rtl/>
          <w:lang w:bidi="fa-IR"/>
        </w:rPr>
        <w:t>مدارس در دوران آموزش مجازی (عصر کرونا)</w:t>
      </w:r>
      <w:r w:rsidRPr="0070546A">
        <w:rPr>
          <w:rFonts w:ascii="Calibri" w:eastAsia="Calibri" w:hAnsi="Calibri" w:cs="B Nazanin" w:hint="cs"/>
          <w:sz w:val="24"/>
          <w:szCs w:val="24"/>
          <w:rtl/>
        </w:rPr>
        <w:t xml:space="preserve"> </w:t>
      </w:r>
      <w:r w:rsidRPr="0070546A">
        <w:rPr>
          <w:rFonts w:ascii="Arial" w:eastAsia="Calibri" w:hAnsi="Arial" w:cs="B Nazanin" w:hint="cs"/>
          <w:sz w:val="24"/>
          <w:szCs w:val="24"/>
          <w:rtl/>
        </w:rPr>
        <w:t xml:space="preserve">با </w:t>
      </w:r>
      <w:r w:rsidR="00A72C0F" w:rsidRPr="0070546A">
        <w:rPr>
          <w:rFonts w:ascii="Arial" w:eastAsia="Calibri" w:hAnsi="Arial" w:cs="B Nazanin" w:hint="cs"/>
          <w:sz w:val="24"/>
          <w:szCs w:val="24"/>
          <w:rtl/>
        </w:rPr>
        <w:t>متغیر رضایت شغلی</w:t>
      </w:r>
      <w:r w:rsidRPr="0070546A">
        <w:rPr>
          <w:rFonts w:ascii="Arial" w:eastAsia="Calibri" w:hAnsi="Arial" w:cs="B Nazanin" w:hint="cs"/>
          <w:sz w:val="24"/>
          <w:szCs w:val="24"/>
          <w:rtl/>
        </w:rPr>
        <w:t xml:space="preserve"> رابطه معنادار مثبت و معنادار وجود دارد.</w:t>
      </w:r>
    </w:p>
    <w:p w:rsidR="00315C6F" w:rsidRPr="0070546A" w:rsidRDefault="00315C6F" w:rsidP="002D3ACB">
      <w:pPr>
        <w:bidi/>
        <w:spacing w:after="0" w:line="240" w:lineRule="auto"/>
        <w:jc w:val="center"/>
        <w:rPr>
          <w:rFonts w:ascii="Arial" w:eastAsiaTheme="minorEastAsia" w:hAnsi="Arial" w:cs="B Nazanin"/>
          <w:sz w:val="24"/>
          <w:szCs w:val="24"/>
          <w:rtl/>
          <w:lang w:bidi="fa-IR"/>
        </w:rPr>
      </w:pPr>
      <w:r w:rsidRPr="0070546A">
        <w:rPr>
          <w:rFonts w:ascii="Arial" w:eastAsiaTheme="minorEastAsia" w:hAnsi="Arial" w:cs="B Nazanin" w:hint="cs"/>
          <w:sz w:val="24"/>
          <w:szCs w:val="24"/>
          <w:rtl/>
          <w:lang w:bidi="fa-IR"/>
        </w:rPr>
        <w:t xml:space="preserve">جدول </w:t>
      </w:r>
      <w:r w:rsidR="002D3ACB" w:rsidRPr="0070546A">
        <w:rPr>
          <w:rFonts w:ascii="Arial" w:eastAsiaTheme="minorEastAsia" w:hAnsi="Arial" w:cs="B Nazanin" w:hint="cs"/>
          <w:sz w:val="24"/>
          <w:szCs w:val="24"/>
          <w:rtl/>
          <w:lang w:bidi="fa-IR"/>
        </w:rPr>
        <w:t>3</w:t>
      </w:r>
      <w:r w:rsidRPr="0070546A">
        <w:rPr>
          <w:rFonts w:ascii="Arial" w:eastAsiaTheme="minorEastAsia" w:hAnsi="Arial" w:cs="B Nazanin" w:hint="cs"/>
          <w:sz w:val="24"/>
          <w:szCs w:val="24"/>
          <w:rtl/>
          <w:lang w:bidi="fa-IR"/>
        </w:rPr>
        <w:t>: خلاصه مدل</w:t>
      </w:r>
    </w:p>
    <w:tbl>
      <w:tblPr>
        <w:tblStyle w:val="TableGrid"/>
        <w:bidiVisual/>
        <w:tblW w:w="0" w:type="auto"/>
        <w:tblInd w:w="254" w:type="dxa"/>
        <w:tblLook w:val="04A0" w:firstRow="1" w:lastRow="0" w:firstColumn="1" w:lastColumn="0" w:noHBand="0" w:noVBand="1"/>
      </w:tblPr>
      <w:tblGrid>
        <w:gridCol w:w="1134"/>
        <w:gridCol w:w="1559"/>
        <w:gridCol w:w="1985"/>
        <w:gridCol w:w="1984"/>
        <w:gridCol w:w="2410"/>
      </w:tblGrid>
      <w:tr w:rsidR="00315C6F" w:rsidRPr="0070546A" w:rsidTr="006A2287">
        <w:tc>
          <w:tcPr>
            <w:tcW w:w="9072" w:type="dxa"/>
            <w:gridSpan w:val="5"/>
            <w:tcBorders>
              <w:left w:val="nil"/>
              <w:right w:val="nil"/>
            </w:tcBorders>
          </w:tcPr>
          <w:p w:rsidR="00315C6F" w:rsidRPr="0070546A" w:rsidRDefault="00315C6F" w:rsidP="00315C6F">
            <w:pPr>
              <w:rPr>
                <w:rFonts w:ascii="Arial" w:eastAsiaTheme="minorEastAsia" w:hAnsi="Arial" w:cs="B Nazanin"/>
                <w:sz w:val="24"/>
                <w:szCs w:val="24"/>
                <w:rtl/>
              </w:rPr>
            </w:pPr>
            <w:r w:rsidRPr="0070546A">
              <w:rPr>
                <w:rFonts w:ascii="Arial" w:eastAsiaTheme="minorEastAsia" w:hAnsi="Arial" w:cs="B Nazanin" w:hint="cs"/>
                <w:sz w:val="24"/>
                <w:szCs w:val="24"/>
                <w:rtl/>
              </w:rPr>
              <w:t xml:space="preserve">     مدل                 </w:t>
            </w:r>
            <w:r w:rsidRPr="0070546A">
              <w:rPr>
                <w:rFonts w:eastAsiaTheme="minorEastAsia" w:cs="B Nazanin"/>
                <w:sz w:val="24"/>
                <w:szCs w:val="24"/>
              </w:rPr>
              <w:t>R</w:t>
            </w:r>
            <w:r w:rsidRPr="0070546A">
              <w:rPr>
                <w:rFonts w:ascii="Arial" w:eastAsiaTheme="minorEastAsia" w:hAnsi="Arial" w:cs="B Nazanin" w:hint="cs"/>
                <w:sz w:val="24"/>
                <w:szCs w:val="24"/>
                <w:rtl/>
              </w:rPr>
              <w:t xml:space="preserve">                      </w:t>
            </w:r>
            <w:r w:rsidRPr="0070546A">
              <w:rPr>
                <w:rFonts w:eastAsiaTheme="minorEastAsia" w:cs="B Nazanin" w:hint="cs"/>
                <w:sz w:val="24"/>
                <w:szCs w:val="24"/>
                <w:rtl/>
              </w:rPr>
              <w:t xml:space="preserve">مجذور </w:t>
            </w:r>
            <w:r w:rsidRPr="0070546A">
              <w:rPr>
                <w:rFonts w:eastAsiaTheme="minorEastAsia" w:cs="B Nazanin"/>
                <w:sz w:val="24"/>
                <w:szCs w:val="24"/>
              </w:rPr>
              <w:t>R</w:t>
            </w:r>
            <w:r w:rsidRPr="0070546A">
              <w:rPr>
                <w:rFonts w:eastAsiaTheme="minorEastAsia" w:cs="B Nazanin" w:hint="cs"/>
                <w:sz w:val="24"/>
                <w:szCs w:val="24"/>
                <w:rtl/>
              </w:rPr>
              <w:t xml:space="preserve">            </w:t>
            </w:r>
            <w:r w:rsidRPr="0070546A">
              <w:rPr>
                <w:rFonts w:ascii="Arial" w:eastAsiaTheme="minorEastAsia" w:hAnsi="Arial" w:cs="B Nazanin" w:hint="cs"/>
                <w:sz w:val="24"/>
                <w:szCs w:val="24"/>
                <w:rtl/>
              </w:rPr>
              <w:t xml:space="preserve">      </w:t>
            </w:r>
            <w:r w:rsidRPr="0070546A">
              <w:rPr>
                <w:rFonts w:eastAsiaTheme="minorEastAsia" w:cs="B Nazanin"/>
                <w:sz w:val="24"/>
                <w:szCs w:val="24"/>
              </w:rPr>
              <w:t>R</w:t>
            </w:r>
            <w:r w:rsidRPr="0070546A">
              <w:rPr>
                <w:rFonts w:eastAsiaTheme="minorEastAsia" w:cs="B Nazanin" w:hint="cs"/>
                <w:sz w:val="24"/>
                <w:szCs w:val="24"/>
                <w:rtl/>
              </w:rPr>
              <w:t xml:space="preserve"> تعدیل شده         </w:t>
            </w:r>
            <w:r w:rsidRPr="0070546A">
              <w:rPr>
                <w:rFonts w:ascii="Arial" w:eastAsiaTheme="minorEastAsia" w:hAnsi="Arial" w:cs="B Nazanin" w:hint="cs"/>
                <w:sz w:val="24"/>
                <w:szCs w:val="24"/>
                <w:rtl/>
              </w:rPr>
              <w:t xml:space="preserve">     </w:t>
            </w:r>
            <w:r w:rsidRPr="0070546A">
              <w:rPr>
                <w:rFonts w:eastAsiaTheme="minorEastAsia" w:cs="B Nazanin" w:hint="cs"/>
                <w:sz w:val="24"/>
                <w:szCs w:val="24"/>
                <w:rtl/>
              </w:rPr>
              <w:t>خطای انحراف استاندارد</w:t>
            </w:r>
          </w:p>
        </w:tc>
      </w:tr>
      <w:tr w:rsidR="00315C6F" w:rsidRPr="0070546A" w:rsidTr="006A2287">
        <w:trPr>
          <w:trHeight w:val="460"/>
        </w:trPr>
        <w:tc>
          <w:tcPr>
            <w:tcW w:w="1134" w:type="dxa"/>
            <w:tcBorders>
              <w:left w:val="nil"/>
              <w:right w:val="nil"/>
            </w:tcBorders>
          </w:tcPr>
          <w:p w:rsidR="00315C6F" w:rsidRPr="0070546A" w:rsidRDefault="00315C6F" w:rsidP="00315C6F">
            <w:pPr>
              <w:jc w:val="center"/>
              <w:rPr>
                <w:rFonts w:ascii="Arial" w:eastAsiaTheme="minorEastAsia" w:hAnsi="Arial" w:cs="B Nazanin"/>
                <w:sz w:val="24"/>
                <w:szCs w:val="24"/>
                <w:rtl/>
              </w:rPr>
            </w:pPr>
            <w:r w:rsidRPr="0070546A">
              <w:rPr>
                <w:rFonts w:ascii="Arial" w:eastAsiaTheme="minorEastAsia" w:hAnsi="Arial" w:cs="B Nazanin" w:hint="cs"/>
                <w:sz w:val="24"/>
                <w:szCs w:val="24"/>
                <w:rtl/>
              </w:rPr>
              <w:t>1</w:t>
            </w:r>
          </w:p>
        </w:tc>
        <w:tc>
          <w:tcPr>
            <w:tcW w:w="1559" w:type="dxa"/>
            <w:tcBorders>
              <w:left w:val="nil"/>
              <w:right w:val="nil"/>
            </w:tcBorders>
          </w:tcPr>
          <w:p w:rsidR="00315C6F" w:rsidRPr="0070546A" w:rsidRDefault="00315C6F" w:rsidP="00315C6F">
            <w:pPr>
              <w:jc w:val="center"/>
              <w:rPr>
                <w:rFonts w:ascii="Arial" w:eastAsiaTheme="minorEastAsia" w:hAnsi="Arial" w:cs="B Nazanin"/>
                <w:sz w:val="24"/>
                <w:szCs w:val="24"/>
                <w:rtl/>
              </w:rPr>
            </w:pPr>
            <w:r w:rsidRPr="0070546A">
              <w:rPr>
                <w:rFonts w:ascii="Arial" w:eastAsiaTheme="minorEastAsia" w:hAnsi="Arial" w:cs="B Nazanin" w:hint="cs"/>
                <w:sz w:val="24"/>
                <w:szCs w:val="24"/>
                <w:vertAlign w:val="superscript"/>
                <w:rtl/>
              </w:rPr>
              <w:t>الف</w:t>
            </w:r>
            <w:r w:rsidRPr="0070546A">
              <w:rPr>
                <w:rFonts w:ascii="Arial" w:eastAsiaTheme="minorEastAsia" w:hAnsi="Arial" w:cs="B Nazanin" w:hint="cs"/>
                <w:sz w:val="24"/>
                <w:szCs w:val="24"/>
                <w:rtl/>
              </w:rPr>
              <w:t xml:space="preserve"> 23/0</w:t>
            </w:r>
          </w:p>
        </w:tc>
        <w:tc>
          <w:tcPr>
            <w:tcW w:w="1985" w:type="dxa"/>
            <w:tcBorders>
              <w:left w:val="nil"/>
              <w:right w:val="nil"/>
            </w:tcBorders>
          </w:tcPr>
          <w:p w:rsidR="00315C6F" w:rsidRPr="0070546A" w:rsidRDefault="00EB18B4" w:rsidP="00315C6F">
            <w:pPr>
              <w:jc w:val="center"/>
              <w:rPr>
                <w:rFonts w:ascii="Arial" w:eastAsiaTheme="minorEastAsia" w:hAnsi="Arial" w:cs="B Nazanin"/>
                <w:sz w:val="24"/>
                <w:szCs w:val="24"/>
                <w:rtl/>
              </w:rPr>
            </w:pPr>
            <w:r w:rsidRPr="0070546A">
              <w:rPr>
                <w:rFonts w:ascii="Arial" w:eastAsiaTheme="minorEastAsia" w:hAnsi="Arial" w:cs="B Nazanin" w:hint="cs"/>
                <w:sz w:val="24"/>
                <w:szCs w:val="24"/>
                <w:rtl/>
              </w:rPr>
              <w:t>18</w:t>
            </w:r>
            <w:r w:rsidR="00315C6F" w:rsidRPr="0070546A">
              <w:rPr>
                <w:rFonts w:ascii="Arial" w:eastAsiaTheme="minorEastAsia" w:hAnsi="Arial" w:cs="B Nazanin" w:hint="cs"/>
                <w:sz w:val="24"/>
                <w:szCs w:val="24"/>
                <w:rtl/>
              </w:rPr>
              <w:t>/0</w:t>
            </w:r>
          </w:p>
        </w:tc>
        <w:tc>
          <w:tcPr>
            <w:tcW w:w="1984" w:type="dxa"/>
            <w:tcBorders>
              <w:left w:val="nil"/>
              <w:right w:val="nil"/>
            </w:tcBorders>
          </w:tcPr>
          <w:p w:rsidR="00315C6F" w:rsidRPr="0070546A" w:rsidRDefault="00315C6F" w:rsidP="00315C6F">
            <w:pPr>
              <w:jc w:val="center"/>
              <w:rPr>
                <w:rFonts w:ascii="Arial" w:eastAsiaTheme="minorEastAsia" w:hAnsi="Arial" w:cs="B Nazanin"/>
                <w:sz w:val="24"/>
                <w:szCs w:val="24"/>
                <w:rtl/>
              </w:rPr>
            </w:pPr>
            <w:r w:rsidRPr="0070546A">
              <w:rPr>
                <w:rFonts w:ascii="Arial" w:eastAsiaTheme="minorEastAsia" w:hAnsi="Arial" w:cs="B Nazanin" w:hint="cs"/>
                <w:sz w:val="24"/>
                <w:szCs w:val="24"/>
                <w:rtl/>
              </w:rPr>
              <w:t>04/0</w:t>
            </w:r>
          </w:p>
        </w:tc>
        <w:tc>
          <w:tcPr>
            <w:tcW w:w="2410" w:type="dxa"/>
            <w:tcBorders>
              <w:left w:val="nil"/>
              <w:right w:val="nil"/>
            </w:tcBorders>
          </w:tcPr>
          <w:p w:rsidR="00315C6F" w:rsidRPr="0070546A" w:rsidRDefault="00315C6F" w:rsidP="00315C6F">
            <w:pPr>
              <w:jc w:val="center"/>
              <w:rPr>
                <w:rFonts w:ascii="Arial" w:eastAsiaTheme="minorEastAsia" w:hAnsi="Arial" w:cs="B Nazanin"/>
                <w:sz w:val="24"/>
                <w:szCs w:val="24"/>
                <w:rtl/>
              </w:rPr>
            </w:pPr>
            <w:r w:rsidRPr="0070546A">
              <w:rPr>
                <w:rFonts w:ascii="Arial" w:eastAsiaTheme="minorEastAsia" w:hAnsi="Arial" w:cs="B Nazanin" w:hint="cs"/>
                <w:sz w:val="24"/>
                <w:szCs w:val="24"/>
                <w:rtl/>
              </w:rPr>
              <w:t>95/11</w:t>
            </w:r>
          </w:p>
        </w:tc>
      </w:tr>
    </w:tbl>
    <w:p w:rsidR="00315C6F" w:rsidRPr="0070546A" w:rsidRDefault="00315C6F" w:rsidP="002D3ACB">
      <w:pPr>
        <w:bidi/>
        <w:spacing w:after="0" w:line="240" w:lineRule="auto"/>
        <w:rPr>
          <w:rFonts w:ascii="Arial" w:eastAsiaTheme="minorEastAsia" w:hAnsi="Arial" w:cs="B Nazanin"/>
          <w:sz w:val="24"/>
          <w:szCs w:val="24"/>
          <w:rtl/>
          <w:lang w:bidi="fa-IR"/>
        </w:rPr>
      </w:pPr>
      <w:r w:rsidRPr="0070546A">
        <w:rPr>
          <w:rFonts w:ascii="Arial" w:eastAsiaTheme="minorEastAsia" w:hAnsi="Arial" w:cs="B Nazanin" w:hint="cs"/>
          <w:sz w:val="24"/>
          <w:szCs w:val="24"/>
          <w:rtl/>
          <w:lang w:bidi="fa-IR"/>
        </w:rPr>
        <w:t>الف: پیش</w:t>
      </w:r>
      <w:r w:rsidRPr="0070546A">
        <w:rPr>
          <w:rFonts w:ascii="Arial" w:eastAsiaTheme="minorEastAsia" w:hAnsi="Arial" w:cs="B Nazanin"/>
          <w:sz w:val="24"/>
          <w:szCs w:val="24"/>
          <w:rtl/>
          <w:lang w:bidi="fa-IR"/>
        </w:rPr>
        <w:softHyphen/>
      </w:r>
      <w:r w:rsidRPr="0070546A">
        <w:rPr>
          <w:rFonts w:ascii="Arial" w:eastAsiaTheme="minorEastAsia" w:hAnsi="Arial" w:cs="B Nazanin" w:hint="cs"/>
          <w:sz w:val="24"/>
          <w:szCs w:val="24"/>
          <w:rtl/>
          <w:lang w:bidi="fa-IR"/>
        </w:rPr>
        <w:t xml:space="preserve">بین: </w:t>
      </w:r>
      <w:r w:rsidR="002D3ACB" w:rsidRPr="0070546A">
        <w:rPr>
          <w:rFonts w:ascii="Arial" w:eastAsia="Calibri" w:hAnsi="Arial" w:cs="B Nazanin" w:hint="cs"/>
          <w:sz w:val="24"/>
          <w:szCs w:val="24"/>
          <w:rtl/>
        </w:rPr>
        <w:t>سبک مدیریت مربی گرا</w:t>
      </w:r>
    </w:p>
    <w:p w:rsidR="00315C6F" w:rsidRPr="0070546A" w:rsidRDefault="00315C6F" w:rsidP="002D3ACB">
      <w:pPr>
        <w:bidi/>
        <w:spacing w:after="0" w:line="240" w:lineRule="auto"/>
        <w:rPr>
          <w:rFonts w:ascii="Arial" w:eastAsiaTheme="minorEastAsia" w:hAnsi="Arial" w:cs="B Nazanin"/>
          <w:sz w:val="24"/>
          <w:szCs w:val="24"/>
          <w:rtl/>
          <w:lang w:bidi="fa-IR"/>
        </w:rPr>
      </w:pPr>
      <w:r w:rsidRPr="0070546A">
        <w:rPr>
          <w:rFonts w:ascii="Arial" w:eastAsiaTheme="minorEastAsia" w:hAnsi="Arial" w:cs="B Nazanin" w:hint="cs"/>
          <w:sz w:val="24"/>
          <w:szCs w:val="24"/>
          <w:rtl/>
          <w:lang w:bidi="fa-IR"/>
        </w:rPr>
        <w:t xml:space="preserve">ب: ملاک: </w:t>
      </w:r>
      <w:r w:rsidR="002D3ACB" w:rsidRPr="0070546A">
        <w:rPr>
          <w:rFonts w:ascii="Arial" w:eastAsiaTheme="minorEastAsia" w:hAnsi="Arial" w:cs="B Nazanin" w:hint="cs"/>
          <w:sz w:val="24"/>
          <w:szCs w:val="24"/>
          <w:rtl/>
          <w:lang w:bidi="fa-IR"/>
        </w:rPr>
        <w:t>رضایت شغلی</w:t>
      </w:r>
    </w:p>
    <w:p w:rsidR="00315C6F" w:rsidRPr="0070546A" w:rsidRDefault="00315C6F" w:rsidP="00315C6F">
      <w:pPr>
        <w:autoSpaceDE w:val="0"/>
        <w:autoSpaceDN w:val="0"/>
        <w:adjustRightInd w:val="0"/>
        <w:spacing w:after="0" w:line="240" w:lineRule="auto"/>
        <w:rPr>
          <w:rFonts w:ascii="Times New Roman" w:eastAsiaTheme="minorEastAsia" w:hAnsi="Times New Roman" w:cs="B Nazanin"/>
          <w:sz w:val="24"/>
          <w:szCs w:val="24"/>
        </w:rPr>
      </w:pPr>
    </w:p>
    <w:p w:rsidR="00315C6F" w:rsidRPr="0070546A" w:rsidRDefault="00315C6F" w:rsidP="00EB18B4">
      <w:pPr>
        <w:bidi/>
        <w:spacing w:before="120" w:after="0" w:line="360" w:lineRule="auto"/>
        <w:jc w:val="both"/>
        <w:rPr>
          <w:rFonts w:eastAsiaTheme="minorEastAsia" w:cs="B Nazanin"/>
          <w:sz w:val="24"/>
          <w:szCs w:val="24"/>
          <w:rtl/>
          <w:lang w:bidi="fa-IR"/>
        </w:rPr>
      </w:pPr>
      <w:r w:rsidRPr="0070546A">
        <w:rPr>
          <w:rFonts w:eastAsiaTheme="minorEastAsia" w:cs="B Nazanin" w:hint="cs"/>
          <w:sz w:val="24"/>
          <w:szCs w:val="24"/>
          <w:rtl/>
          <w:lang w:bidi="fa-IR"/>
        </w:rPr>
        <w:t xml:space="preserve">چنانچه در جدول </w:t>
      </w:r>
      <w:r w:rsidR="002D3ACB" w:rsidRPr="0070546A">
        <w:rPr>
          <w:rFonts w:eastAsiaTheme="minorEastAsia" w:cs="B Nazanin" w:hint="cs"/>
          <w:sz w:val="24"/>
          <w:szCs w:val="24"/>
          <w:rtl/>
          <w:lang w:bidi="fa-IR"/>
        </w:rPr>
        <w:t>3،</w:t>
      </w:r>
      <w:r w:rsidRPr="0070546A">
        <w:rPr>
          <w:rFonts w:eastAsiaTheme="minorEastAsia" w:cs="B Nazanin" w:hint="cs"/>
          <w:sz w:val="24"/>
          <w:szCs w:val="24"/>
          <w:rtl/>
          <w:lang w:bidi="fa-IR"/>
        </w:rPr>
        <w:t xml:space="preserve"> می</w:t>
      </w:r>
      <w:r w:rsidRPr="0070546A">
        <w:rPr>
          <w:rFonts w:eastAsiaTheme="minorEastAsia" w:cs="B Nazanin"/>
          <w:sz w:val="24"/>
          <w:szCs w:val="24"/>
          <w:rtl/>
          <w:lang w:bidi="fa-IR"/>
        </w:rPr>
        <w:softHyphen/>
      </w:r>
      <w:r w:rsidRPr="0070546A">
        <w:rPr>
          <w:rFonts w:eastAsiaTheme="minorEastAsia" w:cs="B Nazanin" w:hint="cs"/>
          <w:sz w:val="24"/>
          <w:szCs w:val="24"/>
          <w:rtl/>
          <w:lang w:bidi="fa-IR"/>
        </w:rPr>
        <w:t xml:space="preserve">توان دید، در مدل 1 </w:t>
      </w:r>
      <w:r w:rsidR="002D3ACB" w:rsidRPr="0070546A">
        <w:rPr>
          <w:rFonts w:eastAsiaTheme="minorEastAsia" w:cs="B Nazanin" w:hint="cs"/>
          <w:sz w:val="24"/>
          <w:szCs w:val="24"/>
          <w:rtl/>
          <w:lang w:bidi="fa-IR"/>
        </w:rPr>
        <w:t>متغیر</w:t>
      </w:r>
      <w:r w:rsidR="002D3ACB" w:rsidRPr="0070546A">
        <w:rPr>
          <w:rFonts w:ascii="Arial" w:eastAsia="Calibri" w:hAnsi="Arial" w:cs="B Nazanin" w:hint="cs"/>
          <w:sz w:val="24"/>
          <w:szCs w:val="24"/>
          <w:rtl/>
        </w:rPr>
        <w:t xml:space="preserve"> </w:t>
      </w:r>
      <w:r w:rsidR="00601A97">
        <w:rPr>
          <w:rFonts w:ascii="Arial" w:eastAsia="Calibri" w:hAnsi="Arial" w:cs="B Nazanin" w:hint="cs"/>
          <w:sz w:val="24"/>
          <w:szCs w:val="24"/>
          <w:rtl/>
        </w:rPr>
        <w:t>سبک مدیریت مربی</w:t>
      </w:r>
      <w:r w:rsidR="00601A97">
        <w:rPr>
          <w:rFonts w:ascii="Arial" w:eastAsia="Calibri" w:hAnsi="Arial" w:cs="B Nazanin"/>
          <w:sz w:val="24"/>
          <w:szCs w:val="24"/>
          <w:rtl/>
        </w:rPr>
        <w:softHyphen/>
      </w:r>
      <w:r w:rsidR="002D3ACB" w:rsidRPr="0070546A">
        <w:rPr>
          <w:rFonts w:ascii="Arial" w:eastAsia="Calibri" w:hAnsi="Arial" w:cs="B Nazanin" w:hint="cs"/>
          <w:sz w:val="24"/>
          <w:szCs w:val="24"/>
          <w:rtl/>
        </w:rPr>
        <w:t>گرا</w:t>
      </w:r>
      <w:r w:rsidR="002D3ACB" w:rsidRPr="0070546A">
        <w:rPr>
          <w:rFonts w:eastAsiaTheme="minorEastAsia" w:cs="B Nazanin" w:hint="cs"/>
          <w:sz w:val="24"/>
          <w:szCs w:val="24"/>
          <w:rtl/>
          <w:lang w:bidi="fa-IR"/>
        </w:rPr>
        <w:t xml:space="preserve"> </w:t>
      </w:r>
      <w:r w:rsidRPr="0070546A">
        <w:rPr>
          <w:rFonts w:eastAsiaTheme="minorEastAsia" w:cs="B Nazanin" w:hint="cs"/>
          <w:sz w:val="24"/>
          <w:szCs w:val="24"/>
          <w:rtl/>
          <w:lang w:bidi="fa-IR"/>
        </w:rPr>
        <w:t>وارد مدل شده</w:t>
      </w:r>
      <w:r w:rsidRPr="0070546A">
        <w:rPr>
          <w:rFonts w:eastAsiaTheme="minorEastAsia" w:cs="B Nazanin"/>
          <w:sz w:val="24"/>
          <w:szCs w:val="24"/>
          <w:rtl/>
          <w:lang w:bidi="fa-IR"/>
        </w:rPr>
        <w:softHyphen/>
      </w:r>
      <w:r w:rsidRPr="0070546A">
        <w:rPr>
          <w:rFonts w:eastAsiaTheme="minorEastAsia" w:cs="B Nazanin" w:hint="cs"/>
          <w:sz w:val="24"/>
          <w:szCs w:val="24"/>
          <w:rtl/>
          <w:lang w:bidi="fa-IR"/>
        </w:rPr>
        <w:t xml:space="preserve">است. این متغیر </w:t>
      </w:r>
      <w:r w:rsidR="00EB18B4" w:rsidRPr="0070546A">
        <w:rPr>
          <w:rFonts w:eastAsiaTheme="minorEastAsia" w:cs="B Nazanin" w:hint="cs"/>
          <w:sz w:val="24"/>
          <w:szCs w:val="24"/>
          <w:rtl/>
          <w:lang w:bidi="fa-IR"/>
        </w:rPr>
        <w:t>18</w:t>
      </w:r>
      <w:r w:rsidRPr="0070546A">
        <w:rPr>
          <w:rFonts w:eastAsiaTheme="minorEastAsia" w:cs="B Nazanin" w:hint="cs"/>
          <w:sz w:val="24"/>
          <w:szCs w:val="24"/>
          <w:rtl/>
          <w:lang w:bidi="fa-IR"/>
        </w:rPr>
        <w:t xml:space="preserve"> درصد از تغییرات </w:t>
      </w:r>
      <w:r w:rsidR="002D3ACB" w:rsidRPr="0070546A">
        <w:rPr>
          <w:rFonts w:ascii="Arial" w:eastAsia="Calibri" w:hAnsi="Arial" w:cs="B Nazanin" w:hint="cs"/>
          <w:sz w:val="24"/>
          <w:szCs w:val="24"/>
          <w:rtl/>
        </w:rPr>
        <w:t>رضایت شغلی</w:t>
      </w:r>
      <w:r w:rsidRPr="0070546A">
        <w:rPr>
          <w:rFonts w:eastAsiaTheme="minorEastAsia" w:cs="B Nazanin" w:hint="cs"/>
          <w:sz w:val="24"/>
          <w:szCs w:val="24"/>
          <w:rtl/>
          <w:lang w:bidi="fa-IR"/>
        </w:rPr>
        <w:t xml:space="preserve"> </w:t>
      </w:r>
      <w:r w:rsidR="002D3ACB" w:rsidRPr="0070546A">
        <w:rPr>
          <w:rFonts w:ascii="Arial" w:eastAsia="Calibri" w:hAnsi="Arial" w:cs="B Nazanin" w:hint="cs"/>
          <w:sz w:val="24"/>
          <w:szCs w:val="24"/>
          <w:rtl/>
        </w:rPr>
        <w:t xml:space="preserve">در مدیران </w:t>
      </w:r>
      <w:r w:rsidR="002D3ACB" w:rsidRPr="0070546A">
        <w:rPr>
          <w:rFonts w:cs="B Nazanin" w:hint="cs"/>
          <w:sz w:val="24"/>
          <w:szCs w:val="24"/>
          <w:rtl/>
          <w:lang w:bidi="fa-IR"/>
        </w:rPr>
        <w:t>مدارس در دوران آموزش مجازی (عصر کرونا)</w:t>
      </w:r>
      <w:r w:rsidR="002D3ACB" w:rsidRPr="0070546A">
        <w:rPr>
          <w:rFonts w:ascii="Calibri" w:eastAsia="Calibri" w:hAnsi="Calibri" w:cs="B Nazanin" w:hint="cs"/>
          <w:sz w:val="24"/>
          <w:szCs w:val="24"/>
          <w:rtl/>
        </w:rPr>
        <w:t xml:space="preserve"> </w:t>
      </w:r>
      <w:r w:rsidRPr="0070546A">
        <w:rPr>
          <w:rFonts w:eastAsiaTheme="minorEastAsia" w:cs="B Nazanin" w:hint="cs"/>
          <w:sz w:val="24"/>
          <w:szCs w:val="24"/>
          <w:rtl/>
          <w:lang w:bidi="fa-IR"/>
        </w:rPr>
        <w:t>را پیش</w:t>
      </w:r>
      <w:r w:rsidRPr="0070546A">
        <w:rPr>
          <w:rFonts w:eastAsiaTheme="minorEastAsia" w:cs="B Nazanin"/>
          <w:sz w:val="24"/>
          <w:szCs w:val="24"/>
          <w:rtl/>
          <w:lang w:bidi="fa-IR"/>
        </w:rPr>
        <w:softHyphen/>
      </w:r>
      <w:r w:rsidRPr="0070546A">
        <w:rPr>
          <w:rFonts w:eastAsiaTheme="minorEastAsia" w:cs="B Nazanin" w:hint="cs"/>
          <w:sz w:val="24"/>
          <w:szCs w:val="24"/>
          <w:rtl/>
          <w:lang w:bidi="fa-IR"/>
        </w:rPr>
        <w:t>بینی می</w:t>
      </w:r>
      <w:r w:rsidRPr="0070546A">
        <w:rPr>
          <w:rFonts w:eastAsiaTheme="minorEastAsia" w:cs="B Nazanin"/>
          <w:sz w:val="24"/>
          <w:szCs w:val="24"/>
          <w:rtl/>
          <w:lang w:bidi="fa-IR"/>
        </w:rPr>
        <w:softHyphen/>
      </w:r>
      <w:r w:rsidRPr="0070546A">
        <w:rPr>
          <w:rFonts w:eastAsiaTheme="minorEastAsia" w:cs="B Nazanin" w:hint="cs"/>
          <w:sz w:val="24"/>
          <w:szCs w:val="24"/>
          <w:rtl/>
          <w:lang w:bidi="fa-IR"/>
        </w:rPr>
        <w:t>کند.</w:t>
      </w:r>
    </w:p>
    <w:p w:rsidR="00315C6F" w:rsidRPr="0070546A" w:rsidRDefault="00315C6F" w:rsidP="00EB18B4">
      <w:pPr>
        <w:bidi/>
        <w:spacing w:before="120" w:after="0" w:line="240" w:lineRule="auto"/>
        <w:jc w:val="center"/>
        <w:rPr>
          <w:rFonts w:ascii="Arial" w:eastAsia="Times New Roman" w:hAnsi="Arial" w:cs="B Nazanin"/>
          <w:sz w:val="24"/>
          <w:szCs w:val="24"/>
          <w:rtl/>
          <w:lang w:bidi="fa-IR"/>
        </w:rPr>
      </w:pPr>
      <w:r w:rsidRPr="0070546A">
        <w:rPr>
          <w:rFonts w:eastAsiaTheme="minorEastAsia" w:cs="B Nazanin" w:hint="cs"/>
          <w:sz w:val="24"/>
          <w:szCs w:val="24"/>
          <w:rtl/>
          <w:lang w:bidi="fa-IR"/>
        </w:rPr>
        <w:t xml:space="preserve">جدول </w:t>
      </w:r>
      <w:r w:rsidR="00EB18B4" w:rsidRPr="0070546A">
        <w:rPr>
          <w:rFonts w:eastAsiaTheme="minorEastAsia" w:cs="B Nazanin" w:hint="cs"/>
          <w:sz w:val="24"/>
          <w:szCs w:val="24"/>
          <w:rtl/>
          <w:lang w:bidi="fa-IR"/>
        </w:rPr>
        <w:t>4.</w:t>
      </w:r>
      <w:r w:rsidRPr="0070546A">
        <w:rPr>
          <w:rFonts w:eastAsiaTheme="minorEastAsia" w:cs="B Nazanin" w:hint="cs"/>
          <w:sz w:val="24"/>
          <w:szCs w:val="24"/>
          <w:rtl/>
          <w:lang w:bidi="fa-IR"/>
        </w:rPr>
        <w:t xml:space="preserve"> خلاصه نتایج تحلیل رگرسیون </w:t>
      </w:r>
      <w:r w:rsidR="00EB18B4" w:rsidRPr="0070546A">
        <w:rPr>
          <w:rFonts w:eastAsiaTheme="minorEastAsia" w:cs="B Nazanin" w:hint="cs"/>
          <w:sz w:val="24"/>
          <w:szCs w:val="24"/>
          <w:rtl/>
        </w:rPr>
        <w:t xml:space="preserve">رضایت شغلی </w:t>
      </w:r>
      <w:r w:rsidRPr="0070546A">
        <w:rPr>
          <w:rFonts w:eastAsiaTheme="minorEastAsia" w:cs="B Nazanin" w:hint="cs"/>
          <w:sz w:val="24"/>
          <w:szCs w:val="24"/>
          <w:rtl/>
          <w:lang w:bidi="fa-IR"/>
        </w:rPr>
        <w:t xml:space="preserve">با توجه به </w:t>
      </w:r>
      <w:r w:rsidR="00EB18B4" w:rsidRPr="0070546A">
        <w:rPr>
          <w:rFonts w:eastAsiaTheme="minorEastAsia" w:cs="B Nazanin" w:hint="cs"/>
          <w:sz w:val="24"/>
          <w:szCs w:val="24"/>
          <w:rtl/>
          <w:lang w:bidi="fa-IR"/>
        </w:rPr>
        <w:t>متغیر</w:t>
      </w:r>
      <w:r w:rsidR="00601A97">
        <w:rPr>
          <w:rFonts w:eastAsiaTheme="minorEastAsia" w:cs="B Nazanin" w:hint="cs"/>
          <w:sz w:val="24"/>
          <w:szCs w:val="24"/>
          <w:rtl/>
        </w:rPr>
        <w:t xml:space="preserve"> سبک مدیریت مربی</w:t>
      </w:r>
      <w:r w:rsidR="00601A97">
        <w:rPr>
          <w:rFonts w:eastAsiaTheme="minorEastAsia" w:cs="B Nazanin"/>
          <w:sz w:val="24"/>
          <w:szCs w:val="24"/>
          <w:rtl/>
        </w:rPr>
        <w:softHyphen/>
      </w:r>
      <w:r w:rsidR="00EB18B4" w:rsidRPr="0070546A">
        <w:rPr>
          <w:rFonts w:eastAsiaTheme="minorEastAsia" w:cs="B Nazanin" w:hint="cs"/>
          <w:sz w:val="24"/>
          <w:szCs w:val="24"/>
          <w:rtl/>
        </w:rPr>
        <w:t>گرا</w:t>
      </w:r>
    </w:p>
    <w:tbl>
      <w:tblPr>
        <w:tblStyle w:val="TableGrid"/>
        <w:tblW w:w="10065" w:type="dxa"/>
        <w:tblInd w:w="-34" w:type="dxa"/>
        <w:tblLook w:val="04A0" w:firstRow="1" w:lastRow="0" w:firstColumn="1" w:lastColumn="0" w:noHBand="0" w:noVBand="1"/>
      </w:tblPr>
      <w:tblGrid>
        <w:gridCol w:w="1985"/>
        <w:gridCol w:w="1134"/>
        <w:gridCol w:w="1418"/>
        <w:gridCol w:w="1417"/>
        <w:gridCol w:w="1843"/>
        <w:gridCol w:w="1417"/>
        <w:gridCol w:w="851"/>
      </w:tblGrid>
      <w:tr w:rsidR="00315C6F" w:rsidRPr="0070546A" w:rsidTr="006A2287">
        <w:tc>
          <w:tcPr>
            <w:tcW w:w="10065" w:type="dxa"/>
            <w:gridSpan w:val="7"/>
            <w:tcBorders>
              <w:left w:val="nil"/>
              <w:right w:val="nil"/>
            </w:tcBorders>
          </w:tcPr>
          <w:p w:rsidR="00315C6F" w:rsidRPr="0070546A" w:rsidRDefault="00315C6F" w:rsidP="00315C6F">
            <w:pPr>
              <w:autoSpaceDE w:val="0"/>
              <w:autoSpaceDN w:val="0"/>
              <w:adjustRightInd w:val="0"/>
              <w:rPr>
                <w:rFonts w:eastAsiaTheme="minorEastAsia" w:cs="B Nazanin"/>
                <w:sz w:val="24"/>
                <w:szCs w:val="24"/>
                <w:rtl/>
              </w:rPr>
            </w:pPr>
            <w:r w:rsidRPr="0070546A">
              <w:rPr>
                <w:rFonts w:eastAsiaTheme="minorEastAsia" w:cs="B Nazanin" w:hint="cs"/>
                <w:sz w:val="24"/>
                <w:szCs w:val="24"/>
                <w:rtl/>
              </w:rPr>
              <w:t xml:space="preserve">    مدل                               مجموع مجذورات        درجه آزادی      میانگین مجذورات         </w:t>
            </w:r>
            <w:r w:rsidRPr="0070546A">
              <w:rPr>
                <w:rFonts w:eastAsiaTheme="minorEastAsia" w:cs="B Nazanin"/>
                <w:sz w:val="24"/>
                <w:szCs w:val="24"/>
              </w:rPr>
              <w:t>F</w:t>
            </w:r>
            <w:r w:rsidRPr="0070546A">
              <w:rPr>
                <w:rFonts w:eastAsiaTheme="minorEastAsia" w:cs="B Nazanin" w:hint="cs"/>
                <w:sz w:val="24"/>
                <w:szCs w:val="24"/>
                <w:rtl/>
              </w:rPr>
              <w:t xml:space="preserve">               سطح معناداری</w:t>
            </w:r>
          </w:p>
        </w:tc>
      </w:tr>
      <w:tr w:rsidR="00315C6F" w:rsidRPr="0070546A" w:rsidTr="006A2287">
        <w:trPr>
          <w:trHeight w:val="1572"/>
        </w:trPr>
        <w:tc>
          <w:tcPr>
            <w:tcW w:w="1985" w:type="dxa"/>
            <w:tcBorders>
              <w:left w:val="nil"/>
              <w:right w:val="nil"/>
            </w:tcBorders>
          </w:tcPr>
          <w:p w:rsidR="00315C6F" w:rsidRPr="0070546A" w:rsidRDefault="00315C6F" w:rsidP="00315C6F">
            <w:pPr>
              <w:autoSpaceDE w:val="0"/>
              <w:autoSpaceDN w:val="0"/>
              <w:adjustRightInd w:val="0"/>
              <w:spacing w:line="360" w:lineRule="auto"/>
              <w:jc w:val="center"/>
              <w:rPr>
                <w:rFonts w:eastAsiaTheme="minorEastAsia" w:cs="B Nazanin"/>
                <w:sz w:val="24"/>
                <w:szCs w:val="24"/>
              </w:rPr>
            </w:pPr>
            <w:r w:rsidRPr="0070546A">
              <w:rPr>
                <w:rFonts w:eastAsiaTheme="minorEastAsia" w:cs="B Nazanin" w:hint="cs"/>
                <w:sz w:val="24"/>
                <w:szCs w:val="24"/>
                <w:rtl/>
              </w:rPr>
              <w:t>001/0</w:t>
            </w:r>
          </w:p>
          <w:p w:rsidR="00315C6F" w:rsidRPr="0070546A" w:rsidRDefault="00315C6F" w:rsidP="00315C6F">
            <w:pPr>
              <w:autoSpaceDE w:val="0"/>
              <w:autoSpaceDN w:val="0"/>
              <w:adjustRightInd w:val="0"/>
              <w:spacing w:line="360" w:lineRule="auto"/>
              <w:jc w:val="center"/>
              <w:rPr>
                <w:rFonts w:eastAsiaTheme="minorEastAsia" w:cs="B Nazanin"/>
                <w:sz w:val="24"/>
                <w:szCs w:val="24"/>
                <w:rtl/>
              </w:rPr>
            </w:pPr>
          </w:p>
          <w:p w:rsidR="00315C6F" w:rsidRPr="0070546A" w:rsidRDefault="00315C6F" w:rsidP="00315C6F">
            <w:pPr>
              <w:autoSpaceDE w:val="0"/>
              <w:autoSpaceDN w:val="0"/>
              <w:adjustRightInd w:val="0"/>
              <w:spacing w:line="360" w:lineRule="auto"/>
              <w:jc w:val="center"/>
              <w:rPr>
                <w:rFonts w:eastAsiaTheme="minorEastAsia" w:cs="B Nazanin"/>
                <w:sz w:val="24"/>
                <w:szCs w:val="24"/>
              </w:rPr>
            </w:pPr>
          </w:p>
        </w:tc>
        <w:tc>
          <w:tcPr>
            <w:tcW w:w="1134" w:type="dxa"/>
            <w:tcBorders>
              <w:left w:val="nil"/>
              <w:right w:val="nil"/>
            </w:tcBorders>
          </w:tcPr>
          <w:p w:rsidR="00315C6F" w:rsidRPr="0070546A" w:rsidRDefault="00315C6F" w:rsidP="00EB18B4">
            <w:pPr>
              <w:autoSpaceDE w:val="0"/>
              <w:autoSpaceDN w:val="0"/>
              <w:adjustRightInd w:val="0"/>
              <w:spacing w:line="360" w:lineRule="auto"/>
              <w:jc w:val="center"/>
              <w:rPr>
                <w:rFonts w:eastAsiaTheme="minorEastAsia" w:cs="B Nazanin"/>
                <w:sz w:val="24"/>
                <w:szCs w:val="24"/>
              </w:rPr>
            </w:pPr>
            <w:r w:rsidRPr="0070546A">
              <w:rPr>
                <w:rFonts w:eastAsiaTheme="minorEastAsia" w:cs="B Nazanin" w:hint="cs"/>
                <w:sz w:val="24"/>
                <w:szCs w:val="24"/>
                <w:rtl/>
              </w:rPr>
              <w:t>86/</w:t>
            </w:r>
            <w:r w:rsidR="00EB18B4" w:rsidRPr="0070546A">
              <w:rPr>
                <w:rFonts w:eastAsiaTheme="minorEastAsia" w:cs="B Nazanin" w:hint="cs"/>
                <w:sz w:val="24"/>
                <w:szCs w:val="24"/>
                <w:rtl/>
              </w:rPr>
              <w:t>3</w:t>
            </w:r>
          </w:p>
          <w:p w:rsidR="00315C6F" w:rsidRPr="0070546A" w:rsidRDefault="00315C6F" w:rsidP="00315C6F">
            <w:pPr>
              <w:autoSpaceDE w:val="0"/>
              <w:autoSpaceDN w:val="0"/>
              <w:adjustRightInd w:val="0"/>
              <w:spacing w:line="360" w:lineRule="auto"/>
              <w:jc w:val="center"/>
              <w:rPr>
                <w:rFonts w:eastAsiaTheme="minorEastAsia" w:cs="B Nazanin"/>
                <w:sz w:val="24"/>
                <w:szCs w:val="24"/>
                <w:rtl/>
              </w:rPr>
            </w:pPr>
          </w:p>
          <w:p w:rsidR="00315C6F" w:rsidRPr="0070546A" w:rsidRDefault="00315C6F" w:rsidP="00315C6F">
            <w:pPr>
              <w:autoSpaceDE w:val="0"/>
              <w:autoSpaceDN w:val="0"/>
              <w:adjustRightInd w:val="0"/>
              <w:spacing w:line="360" w:lineRule="auto"/>
              <w:jc w:val="center"/>
              <w:rPr>
                <w:rFonts w:eastAsiaTheme="minorEastAsia" w:cs="B Nazanin"/>
                <w:sz w:val="24"/>
                <w:szCs w:val="24"/>
              </w:rPr>
            </w:pPr>
          </w:p>
        </w:tc>
        <w:tc>
          <w:tcPr>
            <w:tcW w:w="1418" w:type="dxa"/>
            <w:tcBorders>
              <w:left w:val="nil"/>
              <w:right w:val="nil"/>
            </w:tcBorders>
          </w:tcPr>
          <w:p w:rsidR="00315C6F" w:rsidRPr="0070546A" w:rsidRDefault="00CD0A8D" w:rsidP="00CD0A8D">
            <w:pPr>
              <w:autoSpaceDE w:val="0"/>
              <w:autoSpaceDN w:val="0"/>
              <w:adjustRightInd w:val="0"/>
              <w:spacing w:line="360" w:lineRule="auto"/>
              <w:jc w:val="center"/>
              <w:rPr>
                <w:rFonts w:eastAsiaTheme="minorEastAsia" w:cs="B Nazanin"/>
                <w:sz w:val="24"/>
                <w:szCs w:val="24"/>
              </w:rPr>
            </w:pPr>
            <w:r w:rsidRPr="0070546A">
              <w:rPr>
                <w:rFonts w:eastAsiaTheme="minorEastAsia" w:cs="B Nazanin" w:hint="cs"/>
                <w:sz w:val="24"/>
                <w:szCs w:val="24"/>
                <w:rtl/>
              </w:rPr>
              <w:t>29</w:t>
            </w:r>
            <w:r w:rsidR="00315C6F" w:rsidRPr="0070546A">
              <w:rPr>
                <w:rFonts w:eastAsiaTheme="minorEastAsia" w:cs="B Nazanin" w:hint="cs"/>
                <w:sz w:val="24"/>
                <w:szCs w:val="24"/>
                <w:rtl/>
              </w:rPr>
              <w:t>/</w:t>
            </w:r>
            <w:r w:rsidRPr="0070546A">
              <w:rPr>
                <w:rFonts w:eastAsiaTheme="minorEastAsia" w:cs="B Nazanin" w:hint="cs"/>
                <w:sz w:val="24"/>
                <w:szCs w:val="24"/>
                <w:rtl/>
              </w:rPr>
              <w:t>23</w:t>
            </w:r>
          </w:p>
          <w:p w:rsidR="00315C6F" w:rsidRPr="0070546A" w:rsidRDefault="00315C6F" w:rsidP="00CD0A8D">
            <w:pPr>
              <w:autoSpaceDE w:val="0"/>
              <w:autoSpaceDN w:val="0"/>
              <w:adjustRightInd w:val="0"/>
              <w:spacing w:line="360" w:lineRule="auto"/>
              <w:jc w:val="center"/>
              <w:rPr>
                <w:rFonts w:eastAsiaTheme="minorEastAsia" w:cs="B Nazanin"/>
                <w:sz w:val="24"/>
                <w:szCs w:val="24"/>
              </w:rPr>
            </w:pPr>
            <w:r w:rsidRPr="0070546A">
              <w:rPr>
                <w:rFonts w:eastAsiaTheme="minorEastAsia" w:cs="B Nazanin" w:hint="cs"/>
                <w:sz w:val="24"/>
                <w:szCs w:val="24"/>
                <w:rtl/>
              </w:rPr>
              <w:t>90/</w:t>
            </w:r>
            <w:r w:rsidR="00CD0A8D" w:rsidRPr="0070546A">
              <w:rPr>
                <w:rFonts w:eastAsiaTheme="minorEastAsia" w:cs="B Nazanin" w:hint="cs"/>
                <w:sz w:val="24"/>
                <w:szCs w:val="24"/>
                <w:rtl/>
              </w:rPr>
              <w:t>58</w:t>
            </w:r>
          </w:p>
          <w:p w:rsidR="00315C6F" w:rsidRPr="0070546A" w:rsidRDefault="00315C6F" w:rsidP="00315C6F">
            <w:pPr>
              <w:autoSpaceDE w:val="0"/>
              <w:autoSpaceDN w:val="0"/>
              <w:adjustRightInd w:val="0"/>
              <w:spacing w:line="360" w:lineRule="auto"/>
              <w:jc w:val="center"/>
              <w:rPr>
                <w:rFonts w:eastAsiaTheme="minorEastAsia" w:cs="B Nazanin"/>
                <w:sz w:val="24"/>
                <w:szCs w:val="24"/>
              </w:rPr>
            </w:pPr>
          </w:p>
        </w:tc>
        <w:tc>
          <w:tcPr>
            <w:tcW w:w="1417" w:type="dxa"/>
            <w:tcBorders>
              <w:left w:val="nil"/>
              <w:right w:val="nil"/>
            </w:tcBorders>
          </w:tcPr>
          <w:p w:rsidR="00315C6F" w:rsidRPr="0070546A" w:rsidRDefault="00EB18B4" w:rsidP="00315C6F">
            <w:pPr>
              <w:autoSpaceDE w:val="0"/>
              <w:autoSpaceDN w:val="0"/>
              <w:adjustRightInd w:val="0"/>
              <w:spacing w:line="360" w:lineRule="auto"/>
              <w:jc w:val="center"/>
              <w:rPr>
                <w:rFonts w:eastAsiaTheme="minorEastAsia" w:cs="B Nazanin"/>
                <w:sz w:val="24"/>
                <w:szCs w:val="24"/>
              </w:rPr>
            </w:pPr>
            <w:r w:rsidRPr="0070546A">
              <w:rPr>
                <w:rFonts w:eastAsiaTheme="minorEastAsia" w:cs="B Nazanin" w:hint="cs"/>
                <w:sz w:val="24"/>
                <w:szCs w:val="24"/>
                <w:rtl/>
              </w:rPr>
              <w:t>1</w:t>
            </w:r>
          </w:p>
          <w:p w:rsidR="00315C6F" w:rsidRPr="0070546A" w:rsidRDefault="00CD0A8D" w:rsidP="00315C6F">
            <w:pPr>
              <w:autoSpaceDE w:val="0"/>
              <w:autoSpaceDN w:val="0"/>
              <w:adjustRightInd w:val="0"/>
              <w:spacing w:line="360" w:lineRule="auto"/>
              <w:jc w:val="center"/>
              <w:rPr>
                <w:rFonts w:eastAsiaTheme="minorEastAsia" w:cs="B Nazanin"/>
                <w:sz w:val="24"/>
                <w:szCs w:val="24"/>
              </w:rPr>
            </w:pPr>
            <w:r w:rsidRPr="0070546A">
              <w:rPr>
                <w:rFonts w:eastAsiaTheme="minorEastAsia" w:cs="B Nazanin" w:hint="cs"/>
                <w:sz w:val="24"/>
                <w:szCs w:val="24"/>
                <w:rtl/>
              </w:rPr>
              <w:t>248</w:t>
            </w:r>
          </w:p>
          <w:p w:rsidR="00315C6F" w:rsidRPr="0070546A" w:rsidRDefault="00EB18B4" w:rsidP="00315C6F">
            <w:pPr>
              <w:autoSpaceDE w:val="0"/>
              <w:autoSpaceDN w:val="0"/>
              <w:adjustRightInd w:val="0"/>
              <w:spacing w:line="360" w:lineRule="auto"/>
              <w:jc w:val="center"/>
              <w:rPr>
                <w:rFonts w:eastAsiaTheme="minorEastAsia" w:cs="B Nazanin"/>
                <w:sz w:val="24"/>
                <w:szCs w:val="24"/>
              </w:rPr>
            </w:pPr>
            <w:r w:rsidRPr="0070546A">
              <w:rPr>
                <w:rFonts w:eastAsiaTheme="minorEastAsia" w:cs="B Nazanin" w:hint="cs"/>
                <w:sz w:val="24"/>
                <w:szCs w:val="24"/>
                <w:rtl/>
              </w:rPr>
              <w:t>249</w:t>
            </w:r>
          </w:p>
        </w:tc>
        <w:tc>
          <w:tcPr>
            <w:tcW w:w="1843" w:type="dxa"/>
            <w:tcBorders>
              <w:left w:val="nil"/>
              <w:right w:val="nil"/>
            </w:tcBorders>
          </w:tcPr>
          <w:p w:rsidR="00315C6F" w:rsidRPr="0070546A" w:rsidRDefault="00CD0A8D" w:rsidP="00CD0A8D">
            <w:pPr>
              <w:autoSpaceDE w:val="0"/>
              <w:autoSpaceDN w:val="0"/>
              <w:adjustRightInd w:val="0"/>
              <w:spacing w:line="360" w:lineRule="auto"/>
              <w:jc w:val="center"/>
              <w:rPr>
                <w:rFonts w:eastAsiaTheme="minorEastAsia" w:cs="B Nazanin"/>
                <w:sz w:val="24"/>
                <w:szCs w:val="24"/>
              </w:rPr>
            </w:pPr>
            <w:r w:rsidRPr="0070546A">
              <w:rPr>
                <w:rFonts w:eastAsiaTheme="minorEastAsia" w:cs="B Nazanin" w:hint="cs"/>
                <w:sz w:val="24"/>
                <w:szCs w:val="24"/>
                <w:rtl/>
              </w:rPr>
              <w:t>29</w:t>
            </w:r>
            <w:r w:rsidR="00315C6F" w:rsidRPr="0070546A">
              <w:rPr>
                <w:rFonts w:eastAsiaTheme="minorEastAsia" w:cs="B Nazanin" w:hint="cs"/>
                <w:sz w:val="24"/>
                <w:szCs w:val="24"/>
                <w:rtl/>
              </w:rPr>
              <w:t>/</w:t>
            </w:r>
            <w:r w:rsidRPr="0070546A">
              <w:rPr>
                <w:rFonts w:eastAsiaTheme="minorEastAsia" w:cs="B Nazanin" w:hint="cs"/>
                <w:sz w:val="24"/>
                <w:szCs w:val="24"/>
                <w:rtl/>
              </w:rPr>
              <w:t>23</w:t>
            </w:r>
          </w:p>
          <w:p w:rsidR="00315C6F" w:rsidRPr="0070546A" w:rsidRDefault="00CD0A8D" w:rsidP="00EB18B4">
            <w:pPr>
              <w:autoSpaceDE w:val="0"/>
              <w:autoSpaceDN w:val="0"/>
              <w:adjustRightInd w:val="0"/>
              <w:spacing w:line="360" w:lineRule="auto"/>
              <w:jc w:val="center"/>
              <w:rPr>
                <w:rFonts w:eastAsiaTheme="minorEastAsia" w:cs="B Nazanin"/>
                <w:sz w:val="24"/>
                <w:szCs w:val="24"/>
              </w:rPr>
            </w:pPr>
            <w:r w:rsidRPr="0070546A">
              <w:rPr>
                <w:rFonts w:eastAsiaTheme="minorEastAsia" w:cs="B Nazanin" w:hint="cs"/>
                <w:sz w:val="24"/>
                <w:szCs w:val="24"/>
                <w:rtl/>
              </w:rPr>
              <w:t>34</w:t>
            </w:r>
            <w:r w:rsidR="00315C6F" w:rsidRPr="0070546A">
              <w:rPr>
                <w:rFonts w:eastAsiaTheme="minorEastAsia" w:cs="B Nazanin" w:hint="cs"/>
                <w:sz w:val="24"/>
                <w:szCs w:val="24"/>
                <w:rtl/>
              </w:rPr>
              <w:t>/</w:t>
            </w:r>
            <w:r w:rsidR="00EB18B4" w:rsidRPr="0070546A">
              <w:rPr>
                <w:rFonts w:eastAsiaTheme="minorEastAsia" w:cs="B Nazanin" w:hint="cs"/>
                <w:sz w:val="24"/>
                <w:szCs w:val="24"/>
                <w:rtl/>
              </w:rPr>
              <w:t>229</w:t>
            </w:r>
            <w:r w:rsidRPr="0070546A">
              <w:rPr>
                <w:rFonts w:eastAsiaTheme="minorEastAsia" w:cs="B Nazanin" w:hint="cs"/>
                <w:sz w:val="24"/>
                <w:szCs w:val="24"/>
                <w:rtl/>
              </w:rPr>
              <w:t>1</w:t>
            </w:r>
          </w:p>
          <w:p w:rsidR="00315C6F" w:rsidRPr="0070546A" w:rsidRDefault="00CD0A8D" w:rsidP="00CD0A8D">
            <w:pPr>
              <w:autoSpaceDE w:val="0"/>
              <w:autoSpaceDN w:val="0"/>
              <w:adjustRightInd w:val="0"/>
              <w:spacing w:line="360" w:lineRule="auto"/>
              <w:jc w:val="center"/>
              <w:rPr>
                <w:rFonts w:eastAsiaTheme="minorEastAsia" w:cs="B Nazanin"/>
                <w:sz w:val="24"/>
                <w:szCs w:val="24"/>
              </w:rPr>
            </w:pPr>
            <w:r w:rsidRPr="0070546A">
              <w:rPr>
                <w:rFonts w:eastAsiaTheme="minorEastAsia" w:cs="B Nazanin" w:hint="cs"/>
                <w:sz w:val="24"/>
                <w:szCs w:val="24"/>
                <w:rtl/>
              </w:rPr>
              <w:t>63</w:t>
            </w:r>
            <w:r w:rsidR="00315C6F" w:rsidRPr="0070546A">
              <w:rPr>
                <w:rFonts w:eastAsiaTheme="minorEastAsia" w:cs="B Nazanin" w:hint="cs"/>
                <w:sz w:val="24"/>
                <w:szCs w:val="24"/>
                <w:rtl/>
              </w:rPr>
              <w:t>/</w:t>
            </w:r>
            <w:r w:rsidRPr="0070546A">
              <w:rPr>
                <w:rFonts w:eastAsiaTheme="minorEastAsia" w:cs="B Nazanin" w:hint="cs"/>
                <w:sz w:val="24"/>
                <w:szCs w:val="24"/>
                <w:rtl/>
              </w:rPr>
              <w:t>2314</w:t>
            </w:r>
          </w:p>
        </w:tc>
        <w:tc>
          <w:tcPr>
            <w:tcW w:w="1417" w:type="dxa"/>
            <w:tcBorders>
              <w:left w:val="nil"/>
              <w:right w:val="nil"/>
            </w:tcBorders>
          </w:tcPr>
          <w:p w:rsidR="00315C6F" w:rsidRPr="0070546A" w:rsidRDefault="00315C6F" w:rsidP="00315C6F">
            <w:pPr>
              <w:autoSpaceDE w:val="0"/>
              <w:autoSpaceDN w:val="0"/>
              <w:adjustRightInd w:val="0"/>
              <w:spacing w:line="360" w:lineRule="auto"/>
              <w:jc w:val="center"/>
              <w:rPr>
                <w:rFonts w:eastAsiaTheme="minorEastAsia" w:cs="B Nazanin"/>
                <w:sz w:val="24"/>
                <w:szCs w:val="24"/>
              </w:rPr>
            </w:pPr>
            <w:r w:rsidRPr="0070546A">
              <w:rPr>
                <w:rFonts w:eastAsiaTheme="minorEastAsia" w:cs="B Nazanin" w:hint="cs"/>
                <w:sz w:val="24"/>
                <w:szCs w:val="24"/>
                <w:rtl/>
              </w:rPr>
              <w:t>رگرسیون</w:t>
            </w:r>
          </w:p>
          <w:p w:rsidR="00315C6F" w:rsidRPr="0070546A" w:rsidRDefault="00315C6F" w:rsidP="00315C6F">
            <w:pPr>
              <w:autoSpaceDE w:val="0"/>
              <w:autoSpaceDN w:val="0"/>
              <w:adjustRightInd w:val="0"/>
              <w:spacing w:line="360" w:lineRule="auto"/>
              <w:jc w:val="center"/>
              <w:rPr>
                <w:rFonts w:eastAsiaTheme="minorEastAsia" w:cs="B Nazanin"/>
                <w:sz w:val="24"/>
                <w:szCs w:val="24"/>
              </w:rPr>
            </w:pPr>
            <w:r w:rsidRPr="0070546A">
              <w:rPr>
                <w:rFonts w:eastAsiaTheme="minorEastAsia" w:cs="B Nazanin" w:hint="cs"/>
                <w:sz w:val="24"/>
                <w:szCs w:val="24"/>
                <w:rtl/>
              </w:rPr>
              <w:t>باقیمانده</w:t>
            </w:r>
          </w:p>
          <w:p w:rsidR="00315C6F" w:rsidRPr="0070546A" w:rsidRDefault="00315C6F" w:rsidP="00315C6F">
            <w:pPr>
              <w:autoSpaceDE w:val="0"/>
              <w:autoSpaceDN w:val="0"/>
              <w:adjustRightInd w:val="0"/>
              <w:spacing w:line="360" w:lineRule="auto"/>
              <w:jc w:val="center"/>
              <w:rPr>
                <w:rFonts w:eastAsiaTheme="minorEastAsia" w:cs="B Nazanin"/>
                <w:sz w:val="24"/>
                <w:szCs w:val="24"/>
              </w:rPr>
            </w:pPr>
            <w:r w:rsidRPr="0070546A">
              <w:rPr>
                <w:rFonts w:eastAsiaTheme="minorEastAsia" w:cs="B Nazanin" w:hint="cs"/>
                <w:sz w:val="24"/>
                <w:szCs w:val="24"/>
                <w:rtl/>
              </w:rPr>
              <w:t>کل</w:t>
            </w:r>
          </w:p>
        </w:tc>
        <w:tc>
          <w:tcPr>
            <w:tcW w:w="851" w:type="dxa"/>
            <w:tcBorders>
              <w:left w:val="nil"/>
              <w:right w:val="nil"/>
            </w:tcBorders>
          </w:tcPr>
          <w:p w:rsidR="00315C6F" w:rsidRPr="0070546A" w:rsidRDefault="00315C6F" w:rsidP="00315C6F">
            <w:pPr>
              <w:autoSpaceDE w:val="0"/>
              <w:autoSpaceDN w:val="0"/>
              <w:adjustRightInd w:val="0"/>
              <w:spacing w:line="360" w:lineRule="auto"/>
              <w:jc w:val="center"/>
              <w:rPr>
                <w:rFonts w:eastAsiaTheme="minorEastAsia" w:cs="B Nazanin"/>
                <w:sz w:val="24"/>
                <w:szCs w:val="24"/>
              </w:rPr>
            </w:pPr>
            <w:r w:rsidRPr="0070546A">
              <w:rPr>
                <w:rFonts w:eastAsiaTheme="minorEastAsia" w:cs="B Nazanin" w:hint="cs"/>
                <w:sz w:val="24"/>
                <w:szCs w:val="24"/>
                <w:rtl/>
              </w:rPr>
              <w:t>1</w:t>
            </w:r>
          </w:p>
          <w:p w:rsidR="00315C6F" w:rsidRPr="0070546A" w:rsidRDefault="00315C6F" w:rsidP="00315C6F">
            <w:pPr>
              <w:autoSpaceDE w:val="0"/>
              <w:autoSpaceDN w:val="0"/>
              <w:adjustRightInd w:val="0"/>
              <w:spacing w:line="360" w:lineRule="auto"/>
              <w:jc w:val="center"/>
              <w:rPr>
                <w:rFonts w:eastAsiaTheme="minorEastAsia" w:cs="B Nazanin"/>
                <w:sz w:val="24"/>
                <w:szCs w:val="24"/>
                <w:rtl/>
              </w:rPr>
            </w:pPr>
          </w:p>
          <w:p w:rsidR="00315C6F" w:rsidRPr="0070546A" w:rsidRDefault="00315C6F" w:rsidP="00315C6F">
            <w:pPr>
              <w:autoSpaceDE w:val="0"/>
              <w:autoSpaceDN w:val="0"/>
              <w:adjustRightInd w:val="0"/>
              <w:spacing w:line="360" w:lineRule="auto"/>
              <w:rPr>
                <w:rFonts w:eastAsiaTheme="minorEastAsia" w:cs="B Nazanin"/>
                <w:sz w:val="24"/>
                <w:szCs w:val="24"/>
              </w:rPr>
            </w:pPr>
          </w:p>
        </w:tc>
      </w:tr>
    </w:tbl>
    <w:p w:rsidR="00315C6F" w:rsidRPr="0070546A" w:rsidRDefault="00315C6F" w:rsidP="00EB18B4">
      <w:pPr>
        <w:bidi/>
        <w:spacing w:before="120" w:after="120" w:line="360" w:lineRule="auto"/>
        <w:jc w:val="both"/>
        <w:rPr>
          <w:rFonts w:eastAsiaTheme="minorEastAsia" w:cs="B Nazanin"/>
          <w:sz w:val="24"/>
          <w:szCs w:val="24"/>
          <w:rtl/>
          <w:lang w:bidi="fa-IR"/>
        </w:rPr>
      </w:pPr>
      <w:r w:rsidRPr="0070546A">
        <w:rPr>
          <w:rFonts w:eastAsiaTheme="minorEastAsia" w:cs="B Nazanin" w:hint="cs"/>
          <w:sz w:val="24"/>
          <w:szCs w:val="24"/>
          <w:rtl/>
          <w:lang w:bidi="fa-IR"/>
        </w:rPr>
        <w:lastRenderedPageBreak/>
        <w:t xml:space="preserve">با توجه به مقادیر مندرج در جدول </w:t>
      </w:r>
      <w:r w:rsidR="00EB18B4" w:rsidRPr="0070546A">
        <w:rPr>
          <w:rFonts w:eastAsiaTheme="minorEastAsia" w:cs="B Nazanin" w:hint="cs"/>
          <w:sz w:val="24"/>
          <w:szCs w:val="24"/>
          <w:rtl/>
          <w:lang w:bidi="fa-IR"/>
        </w:rPr>
        <w:t>4</w:t>
      </w:r>
      <w:r w:rsidRPr="0070546A">
        <w:rPr>
          <w:rFonts w:eastAsiaTheme="minorEastAsia" w:cs="B Nazanin" w:hint="cs"/>
          <w:sz w:val="24"/>
          <w:szCs w:val="24"/>
          <w:rtl/>
          <w:lang w:bidi="fa-IR"/>
        </w:rPr>
        <w:t xml:space="preserve"> نسبت </w:t>
      </w:r>
      <w:r w:rsidRPr="0070546A">
        <w:rPr>
          <w:rFonts w:asciiTheme="majorBidi" w:eastAsiaTheme="minorEastAsia" w:hAnsiTheme="majorBidi" w:cs="B Nazanin"/>
          <w:sz w:val="24"/>
          <w:szCs w:val="24"/>
          <w:lang w:bidi="fa-IR"/>
        </w:rPr>
        <w:t>F</w:t>
      </w:r>
      <w:r w:rsidRPr="0070546A">
        <w:rPr>
          <w:rFonts w:eastAsiaTheme="minorEastAsia" w:cs="B Nazanin" w:hint="cs"/>
          <w:sz w:val="24"/>
          <w:szCs w:val="24"/>
          <w:rtl/>
          <w:lang w:bidi="fa-IR"/>
        </w:rPr>
        <w:t xml:space="preserve"> محاسبه شده در سطح اطمینان 99 درصد معنادار است؛ بنابراین می</w:t>
      </w:r>
      <w:r w:rsidRPr="0070546A">
        <w:rPr>
          <w:rFonts w:eastAsiaTheme="minorEastAsia" w:cs="B Nazanin"/>
          <w:sz w:val="24"/>
          <w:szCs w:val="24"/>
          <w:rtl/>
          <w:lang w:bidi="fa-IR"/>
        </w:rPr>
        <w:softHyphen/>
      </w:r>
      <w:r w:rsidRPr="0070546A">
        <w:rPr>
          <w:rFonts w:eastAsiaTheme="minorEastAsia" w:cs="B Nazanin" w:hint="cs"/>
          <w:sz w:val="24"/>
          <w:szCs w:val="24"/>
          <w:rtl/>
          <w:lang w:bidi="fa-IR"/>
        </w:rPr>
        <w:t xml:space="preserve">توان نتیجه گرفت که بین </w:t>
      </w:r>
      <w:r w:rsidR="00EB18B4" w:rsidRPr="0070546A">
        <w:rPr>
          <w:rFonts w:ascii="Arial" w:eastAsia="Calibri" w:hAnsi="Arial" w:cs="B Nazanin" w:hint="cs"/>
          <w:sz w:val="24"/>
          <w:szCs w:val="24"/>
          <w:rtl/>
        </w:rPr>
        <w:t xml:space="preserve">رضایت شغلی </w:t>
      </w:r>
      <w:r w:rsidRPr="0070546A">
        <w:rPr>
          <w:rFonts w:eastAsiaTheme="minorEastAsia" w:cs="B Nazanin" w:hint="cs"/>
          <w:sz w:val="24"/>
          <w:szCs w:val="24"/>
          <w:rtl/>
          <w:lang w:bidi="fa-IR"/>
        </w:rPr>
        <w:t xml:space="preserve">با </w:t>
      </w:r>
      <w:r w:rsidR="00EB18B4" w:rsidRPr="0070546A">
        <w:rPr>
          <w:rFonts w:eastAsiaTheme="minorEastAsia" w:cs="B Nazanin" w:hint="cs"/>
          <w:sz w:val="24"/>
          <w:szCs w:val="24"/>
          <w:rtl/>
          <w:lang w:bidi="fa-IR"/>
        </w:rPr>
        <w:t>متغیر</w:t>
      </w:r>
      <w:r w:rsidR="00EB18B4" w:rsidRPr="0070546A">
        <w:rPr>
          <w:rFonts w:ascii="Arial" w:eastAsia="Calibri" w:hAnsi="Arial" w:cs="B Nazanin" w:hint="cs"/>
          <w:sz w:val="24"/>
          <w:szCs w:val="24"/>
          <w:rtl/>
        </w:rPr>
        <w:t xml:space="preserve"> </w:t>
      </w:r>
      <w:r w:rsidR="00601A97">
        <w:rPr>
          <w:rFonts w:ascii="Arial" w:eastAsia="Calibri" w:hAnsi="Arial" w:cs="B Nazanin" w:hint="cs"/>
          <w:sz w:val="24"/>
          <w:szCs w:val="24"/>
          <w:rtl/>
        </w:rPr>
        <w:t>سبک مدیریت مربی</w:t>
      </w:r>
      <w:r w:rsidR="00601A97">
        <w:rPr>
          <w:rFonts w:ascii="Arial" w:eastAsia="Calibri" w:hAnsi="Arial" w:cs="B Nazanin"/>
          <w:sz w:val="24"/>
          <w:szCs w:val="24"/>
          <w:rtl/>
        </w:rPr>
        <w:softHyphen/>
      </w:r>
      <w:r w:rsidR="00EB18B4" w:rsidRPr="0070546A">
        <w:rPr>
          <w:rFonts w:ascii="Arial" w:eastAsia="Calibri" w:hAnsi="Arial" w:cs="B Nazanin" w:hint="cs"/>
          <w:sz w:val="24"/>
          <w:szCs w:val="24"/>
          <w:rtl/>
        </w:rPr>
        <w:t>گرا</w:t>
      </w:r>
      <w:r w:rsidR="00EB18B4" w:rsidRPr="0070546A">
        <w:rPr>
          <w:rFonts w:eastAsiaTheme="minorEastAsia" w:cs="B Nazanin" w:hint="cs"/>
          <w:sz w:val="24"/>
          <w:szCs w:val="24"/>
          <w:rtl/>
          <w:lang w:bidi="fa-IR"/>
        </w:rPr>
        <w:t xml:space="preserve"> </w:t>
      </w:r>
      <w:r w:rsidRPr="0070546A">
        <w:rPr>
          <w:rFonts w:eastAsiaTheme="minorEastAsia" w:cs="B Nazanin" w:hint="cs"/>
          <w:sz w:val="24"/>
          <w:szCs w:val="24"/>
          <w:rtl/>
          <w:lang w:bidi="fa-IR"/>
        </w:rPr>
        <w:t>رابطه معناداری وجود دارد و مدل 1 معنادار خواهند بود. به عبارت دیگر متغیرهای مستقل به خوبی تغییرات وابسته را پیش</w:t>
      </w:r>
      <w:r w:rsidRPr="0070546A">
        <w:rPr>
          <w:rFonts w:eastAsiaTheme="minorEastAsia" w:cs="B Nazanin"/>
          <w:sz w:val="24"/>
          <w:szCs w:val="24"/>
          <w:rtl/>
          <w:lang w:bidi="fa-IR"/>
        </w:rPr>
        <w:softHyphen/>
      </w:r>
      <w:r w:rsidRPr="0070546A">
        <w:rPr>
          <w:rFonts w:eastAsiaTheme="minorEastAsia" w:cs="B Nazanin" w:hint="cs"/>
          <w:sz w:val="24"/>
          <w:szCs w:val="24"/>
          <w:rtl/>
          <w:lang w:bidi="fa-IR"/>
        </w:rPr>
        <w:t>بینی نموده است.</w:t>
      </w:r>
    </w:p>
    <w:p w:rsidR="00315C6F" w:rsidRPr="0070546A" w:rsidRDefault="00315C6F" w:rsidP="00CD0A8D">
      <w:pPr>
        <w:bidi/>
        <w:spacing w:before="120" w:after="0" w:line="240" w:lineRule="auto"/>
        <w:jc w:val="center"/>
        <w:rPr>
          <w:rFonts w:ascii="Arial" w:eastAsia="Times New Roman" w:hAnsi="Arial" w:cs="B Nazanin"/>
          <w:sz w:val="24"/>
          <w:szCs w:val="24"/>
          <w:rtl/>
          <w:lang w:bidi="fa-IR"/>
        </w:rPr>
      </w:pPr>
      <w:r w:rsidRPr="0070546A">
        <w:rPr>
          <w:rFonts w:ascii="Arial" w:eastAsia="Times New Roman" w:hAnsi="Arial" w:cs="B Nazanin" w:hint="cs"/>
          <w:sz w:val="24"/>
          <w:szCs w:val="24"/>
          <w:rtl/>
          <w:lang w:bidi="fa-IR"/>
        </w:rPr>
        <w:t xml:space="preserve">جدول </w:t>
      </w:r>
      <w:r w:rsidR="00CD0A8D" w:rsidRPr="0070546A">
        <w:rPr>
          <w:rFonts w:ascii="Arial" w:eastAsia="Times New Roman" w:hAnsi="Arial" w:cs="B Nazanin" w:hint="cs"/>
          <w:sz w:val="24"/>
          <w:szCs w:val="24"/>
          <w:rtl/>
          <w:lang w:bidi="fa-IR"/>
        </w:rPr>
        <w:t>5.</w:t>
      </w:r>
      <w:r w:rsidRPr="0070546A">
        <w:rPr>
          <w:rFonts w:ascii="Arial" w:eastAsia="Times New Roman" w:hAnsi="Arial" w:cs="B Nazanin" w:hint="cs"/>
          <w:sz w:val="24"/>
          <w:szCs w:val="24"/>
          <w:rtl/>
          <w:lang w:bidi="fa-IR"/>
        </w:rPr>
        <w:t xml:space="preserve"> ضرایب رگرسیون پیش</w:t>
      </w:r>
      <w:r w:rsidRPr="0070546A">
        <w:rPr>
          <w:rFonts w:ascii="Arial" w:eastAsia="Times New Roman" w:hAnsi="Arial" w:cs="B Nazanin"/>
          <w:sz w:val="24"/>
          <w:szCs w:val="24"/>
          <w:rtl/>
          <w:lang w:bidi="fa-IR"/>
        </w:rPr>
        <w:softHyphen/>
      </w:r>
      <w:r w:rsidRPr="0070546A">
        <w:rPr>
          <w:rFonts w:ascii="Arial" w:eastAsia="Times New Roman" w:hAnsi="Arial" w:cs="B Nazanin" w:hint="cs"/>
          <w:sz w:val="24"/>
          <w:szCs w:val="24"/>
          <w:rtl/>
          <w:lang w:bidi="fa-IR"/>
        </w:rPr>
        <w:t>بینی</w:t>
      </w:r>
      <w:r w:rsidR="00011AEF" w:rsidRPr="0070546A">
        <w:rPr>
          <w:rFonts w:eastAsiaTheme="minorEastAsia" w:cs="B Nazanin" w:hint="cs"/>
          <w:sz w:val="24"/>
          <w:szCs w:val="24"/>
          <w:rtl/>
        </w:rPr>
        <w:t xml:space="preserve"> سبک مدیریت مربی گرا</w:t>
      </w:r>
      <w:r w:rsidRPr="0070546A">
        <w:rPr>
          <w:rFonts w:ascii="Arial" w:eastAsia="Times New Roman" w:hAnsi="Arial" w:cs="B Nazanin" w:hint="cs"/>
          <w:sz w:val="24"/>
          <w:szCs w:val="24"/>
          <w:rtl/>
          <w:lang w:bidi="fa-IR"/>
        </w:rPr>
        <w:t xml:space="preserve"> </w:t>
      </w:r>
      <w:r w:rsidR="00EB18B4" w:rsidRPr="0070546A">
        <w:rPr>
          <w:rFonts w:eastAsiaTheme="minorEastAsia" w:cs="B Nazanin" w:hint="cs"/>
          <w:sz w:val="24"/>
          <w:szCs w:val="24"/>
          <w:rtl/>
          <w:lang w:bidi="fa-IR"/>
        </w:rPr>
        <w:t>با توجه به متغیر</w:t>
      </w:r>
      <w:r w:rsidR="00EB18B4" w:rsidRPr="0070546A">
        <w:rPr>
          <w:rFonts w:eastAsiaTheme="minorEastAsia" w:cs="B Nazanin" w:hint="cs"/>
          <w:sz w:val="24"/>
          <w:szCs w:val="24"/>
          <w:rtl/>
        </w:rPr>
        <w:t xml:space="preserve"> </w:t>
      </w:r>
      <w:r w:rsidR="00011AEF" w:rsidRPr="0070546A">
        <w:rPr>
          <w:rFonts w:eastAsiaTheme="minorEastAsia" w:cs="B Nazanin" w:hint="cs"/>
          <w:sz w:val="24"/>
          <w:szCs w:val="24"/>
          <w:rtl/>
        </w:rPr>
        <w:t>رضایت شغلی</w:t>
      </w:r>
    </w:p>
    <w:tbl>
      <w:tblPr>
        <w:tblStyle w:val="TableGrid"/>
        <w:tblpPr w:leftFromText="180" w:rightFromText="180" w:vertAnchor="text" w:tblpY="1"/>
        <w:tblOverlap w:val="never"/>
        <w:bidiVisual/>
        <w:tblW w:w="9781" w:type="dxa"/>
        <w:tblLook w:val="04A0" w:firstRow="1" w:lastRow="0" w:firstColumn="1" w:lastColumn="0" w:noHBand="0" w:noVBand="1"/>
      </w:tblPr>
      <w:tblGrid>
        <w:gridCol w:w="601"/>
        <w:gridCol w:w="2234"/>
        <w:gridCol w:w="1984"/>
        <w:gridCol w:w="1134"/>
        <w:gridCol w:w="1134"/>
        <w:gridCol w:w="1416"/>
        <w:gridCol w:w="1214"/>
        <w:gridCol w:w="64"/>
      </w:tblGrid>
      <w:tr w:rsidR="00315C6F" w:rsidRPr="0070546A" w:rsidTr="00011AEF">
        <w:trPr>
          <w:trHeight w:val="254"/>
        </w:trPr>
        <w:tc>
          <w:tcPr>
            <w:tcW w:w="9781" w:type="dxa"/>
            <w:gridSpan w:val="8"/>
            <w:tcBorders>
              <w:left w:val="nil"/>
              <w:right w:val="nil"/>
            </w:tcBorders>
          </w:tcPr>
          <w:p w:rsidR="00315C6F" w:rsidRPr="0070546A" w:rsidRDefault="00315C6F" w:rsidP="00011AEF">
            <w:pPr>
              <w:rPr>
                <w:rFonts w:ascii="Arial" w:eastAsiaTheme="minorEastAsia" w:hAnsi="Arial" w:cs="B Nazanin"/>
                <w:sz w:val="24"/>
                <w:szCs w:val="24"/>
                <w:rtl/>
              </w:rPr>
            </w:pPr>
            <w:r w:rsidRPr="0070546A">
              <w:rPr>
                <w:rFonts w:ascii="Arial" w:eastAsiaTheme="minorEastAsia" w:hAnsi="Arial" w:cs="B Nazanin" w:hint="cs"/>
                <w:sz w:val="24"/>
                <w:szCs w:val="24"/>
                <w:rtl/>
              </w:rPr>
              <w:t xml:space="preserve">   مدل                                     </w:t>
            </w:r>
            <w:r w:rsidRPr="0070546A">
              <w:rPr>
                <w:rFonts w:eastAsiaTheme="minorEastAsia" w:cs="B Nazanin" w:hint="cs"/>
                <w:sz w:val="24"/>
                <w:szCs w:val="24"/>
                <w:rtl/>
              </w:rPr>
              <w:t xml:space="preserve">ضرایب استاندارد نشده      </w:t>
            </w:r>
            <w:r w:rsidRPr="0070546A">
              <w:rPr>
                <w:rFonts w:ascii="Arial" w:eastAsiaTheme="minorEastAsia" w:hAnsi="Arial" w:cs="B Nazanin" w:hint="cs"/>
                <w:sz w:val="24"/>
                <w:szCs w:val="24"/>
                <w:rtl/>
              </w:rPr>
              <w:t xml:space="preserve">                 </w:t>
            </w:r>
            <w:r w:rsidRPr="0070546A">
              <w:rPr>
                <w:rFonts w:eastAsiaTheme="minorEastAsia" w:cs="B Nazanin" w:hint="cs"/>
                <w:sz w:val="24"/>
                <w:szCs w:val="24"/>
                <w:rtl/>
              </w:rPr>
              <w:t>ضرایب استاندارد شده</w:t>
            </w:r>
          </w:p>
        </w:tc>
      </w:tr>
      <w:tr w:rsidR="00315C6F" w:rsidRPr="0070546A" w:rsidTr="00011AEF">
        <w:trPr>
          <w:trHeight w:val="330"/>
        </w:trPr>
        <w:tc>
          <w:tcPr>
            <w:tcW w:w="9781" w:type="dxa"/>
            <w:gridSpan w:val="8"/>
            <w:tcBorders>
              <w:left w:val="nil"/>
              <w:right w:val="nil"/>
            </w:tcBorders>
          </w:tcPr>
          <w:p w:rsidR="00315C6F" w:rsidRPr="0070546A" w:rsidRDefault="00315C6F" w:rsidP="00011AEF">
            <w:pPr>
              <w:spacing w:after="120"/>
              <w:rPr>
                <w:rFonts w:asciiTheme="majorBidi" w:eastAsiaTheme="minorEastAsia" w:hAnsiTheme="majorBidi" w:cs="B Nazanin"/>
                <w:sz w:val="24"/>
                <w:szCs w:val="24"/>
                <w:rtl/>
              </w:rPr>
            </w:pPr>
            <w:r w:rsidRPr="0070546A">
              <w:rPr>
                <w:rFonts w:asciiTheme="majorBidi" w:eastAsiaTheme="minorEastAsia" w:hAnsiTheme="majorBidi" w:cs="B Nazanin" w:hint="cs"/>
                <w:sz w:val="24"/>
                <w:szCs w:val="24"/>
                <w:rtl/>
              </w:rPr>
              <w:t xml:space="preserve"> </w:t>
            </w:r>
            <w:r w:rsidRPr="0070546A">
              <w:rPr>
                <w:rFonts w:asciiTheme="majorBidi" w:eastAsiaTheme="minorEastAsia" w:hAnsiTheme="majorBidi" w:cs="B Nazanin"/>
                <w:sz w:val="24"/>
                <w:szCs w:val="24"/>
              </w:rPr>
              <w:t xml:space="preserve">     </w:t>
            </w:r>
            <w:r w:rsidRPr="0070546A">
              <w:rPr>
                <w:rFonts w:asciiTheme="majorBidi" w:eastAsiaTheme="minorEastAsia" w:hAnsiTheme="majorBidi" w:cs="B Nazanin" w:hint="cs"/>
                <w:sz w:val="24"/>
                <w:szCs w:val="24"/>
                <w:rtl/>
              </w:rPr>
              <w:t xml:space="preserve">   </w:t>
            </w:r>
            <w:r w:rsidRPr="0070546A">
              <w:rPr>
                <w:rFonts w:asciiTheme="majorBidi" w:eastAsiaTheme="minorEastAsia" w:hAnsiTheme="majorBidi" w:cs="B Nazanin"/>
                <w:sz w:val="24"/>
                <w:szCs w:val="24"/>
              </w:rPr>
              <w:t xml:space="preserve">      </w:t>
            </w:r>
            <w:r w:rsidRPr="0070546A">
              <w:rPr>
                <w:rFonts w:asciiTheme="majorBidi" w:eastAsiaTheme="minorEastAsia" w:hAnsiTheme="majorBidi" w:cs="B Nazanin" w:hint="cs"/>
                <w:sz w:val="24"/>
                <w:szCs w:val="24"/>
                <w:rtl/>
              </w:rPr>
              <w:t xml:space="preserve">  </w:t>
            </w:r>
            <w:r w:rsidRPr="0070546A">
              <w:rPr>
                <w:rFonts w:asciiTheme="majorBidi" w:eastAsiaTheme="minorEastAsia" w:hAnsiTheme="majorBidi" w:cs="B Nazanin"/>
                <w:sz w:val="24"/>
                <w:szCs w:val="24"/>
              </w:rPr>
              <w:t xml:space="preserve">     </w:t>
            </w:r>
            <w:r w:rsidRPr="0070546A">
              <w:rPr>
                <w:rFonts w:asciiTheme="majorBidi" w:eastAsiaTheme="minorEastAsia" w:hAnsiTheme="majorBidi" w:cs="B Nazanin" w:hint="cs"/>
                <w:sz w:val="24"/>
                <w:szCs w:val="24"/>
                <w:rtl/>
              </w:rPr>
              <w:t xml:space="preserve">                                     </w:t>
            </w:r>
            <w:r w:rsidRPr="0070546A">
              <w:rPr>
                <w:rFonts w:asciiTheme="majorBidi" w:eastAsiaTheme="minorEastAsia" w:hAnsiTheme="majorBidi" w:cs="B Nazanin"/>
                <w:sz w:val="24"/>
                <w:szCs w:val="24"/>
              </w:rPr>
              <w:t xml:space="preserve">         B  </w:t>
            </w:r>
            <w:r w:rsidRPr="0070546A">
              <w:rPr>
                <w:rFonts w:asciiTheme="majorBidi" w:eastAsiaTheme="minorEastAsia" w:hAnsiTheme="majorBidi" w:cs="B Nazanin" w:hint="cs"/>
                <w:sz w:val="24"/>
                <w:szCs w:val="24"/>
                <w:rtl/>
              </w:rPr>
              <w:t xml:space="preserve">   </w:t>
            </w:r>
            <w:r w:rsidRPr="0070546A">
              <w:rPr>
                <w:rFonts w:ascii="Arial" w:eastAsiaTheme="minorEastAsia" w:hAnsi="Arial" w:cs="B Nazanin" w:hint="cs"/>
                <w:sz w:val="24"/>
                <w:szCs w:val="24"/>
                <w:rtl/>
              </w:rPr>
              <w:t>خطای استاندارد</w:t>
            </w:r>
            <w:r w:rsidRPr="0070546A">
              <w:rPr>
                <w:rFonts w:asciiTheme="majorBidi" w:eastAsiaTheme="minorEastAsia" w:hAnsiTheme="majorBidi" w:cs="B Nazanin" w:hint="cs"/>
                <w:sz w:val="24"/>
                <w:szCs w:val="24"/>
                <w:rtl/>
              </w:rPr>
              <w:t xml:space="preserve">       </w:t>
            </w:r>
            <w:r w:rsidRPr="0070546A">
              <w:rPr>
                <w:rFonts w:asciiTheme="majorBidi" w:eastAsiaTheme="minorEastAsia" w:hAnsiTheme="majorBidi" w:cs="B Nazanin"/>
                <w:sz w:val="24"/>
                <w:szCs w:val="24"/>
              </w:rPr>
              <w:t>Beta</w:t>
            </w:r>
            <w:r w:rsidRPr="0070546A">
              <w:rPr>
                <w:rFonts w:asciiTheme="majorBidi" w:eastAsiaTheme="minorEastAsia" w:hAnsiTheme="majorBidi" w:cs="B Nazanin" w:hint="cs"/>
                <w:sz w:val="24"/>
                <w:szCs w:val="24"/>
                <w:rtl/>
              </w:rPr>
              <w:t xml:space="preserve">          </w:t>
            </w:r>
            <w:r w:rsidRPr="0070546A">
              <w:rPr>
                <w:rFonts w:asciiTheme="majorBidi" w:eastAsiaTheme="minorEastAsia" w:hAnsiTheme="majorBidi" w:cs="B Nazanin"/>
                <w:sz w:val="24"/>
                <w:szCs w:val="24"/>
              </w:rPr>
              <w:t xml:space="preserve">  </w:t>
            </w:r>
            <w:r w:rsidRPr="0070546A">
              <w:rPr>
                <w:rFonts w:asciiTheme="majorBidi" w:eastAsiaTheme="minorEastAsia" w:hAnsiTheme="majorBidi" w:cs="B Nazanin" w:hint="cs"/>
                <w:sz w:val="24"/>
                <w:szCs w:val="24"/>
                <w:rtl/>
              </w:rPr>
              <w:t xml:space="preserve">     </w:t>
            </w:r>
            <w:r w:rsidRPr="0070546A">
              <w:rPr>
                <w:rFonts w:asciiTheme="majorBidi" w:eastAsiaTheme="minorEastAsia" w:hAnsiTheme="majorBidi" w:cs="B Nazanin"/>
                <w:sz w:val="24"/>
                <w:szCs w:val="24"/>
              </w:rPr>
              <w:t>T</w:t>
            </w:r>
            <w:r w:rsidRPr="0070546A">
              <w:rPr>
                <w:rFonts w:asciiTheme="majorBidi" w:eastAsiaTheme="minorEastAsia" w:hAnsiTheme="majorBidi" w:cs="B Nazanin" w:hint="cs"/>
                <w:sz w:val="24"/>
                <w:szCs w:val="24"/>
                <w:rtl/>
              </w:rPr>
              <w:t xml:space="preserve">        </w:t>
            </w:r>
            <w:r w:rsidRPr="0070546A">
              <w:rPr>
                <w:rFonts w:ascii="Arial" w:eastAsiaTheme="minorEastAsia" w:hAnsi="Arial" w:cs="B Nazanin" w:hint="cs"/>
                <w:sz w:val="24"/>
                <w:szCs w:val="24"/>
                <w:rtl/>
              </w:rPr>
              <w:t>سطح معناداری</w:t>
            </w:r>
          </w:p>
        </w:tc>
      </w:tr>
      <w:tr w:rsidR="00011AEF" w:rsidRPr="0070546A" w:rsidTr="00011AEF">
        <w:trPr>
          <w:gridAfter w:val="1"/>
          <w:wAfter w:w="64" w:type="dxa"/>
          <w:trHeight w:val="837"/>
        </w:trPr>
        <w:tc>
          <w:tcPr>
            <w:tcW w:w="601" w:type="dxa"/>
            <w:tcBorders>
              <w:left w:val="nil"/>
              <w:right w:val="nil"/>
            </w:tcBorders>
          </w:tcPr>
          <w:p w:rsidR="00011AEF" w:rsidRPr="0070546A" w:rsidRDefault="00011AEF" w:rsidP="00011AEF">
            <w:pPr>
              <w:spacing w:after="120"/>
              <w:jc w:val="center"/>
              <w:rPr>
                <w:rFonts w:ascii="Arial" w:eastAsiaTheme="minorEastAsia" w:hAnsi="Arial" w:cs="B Nazanin"/>
                <w:sz w:val="24"/>
                <w:szCs w:val="24"/>
                <w:rtl/>
              </w:rPr>
            </w:pPr>
            <w:r w:rsidRPr="0070546A">
              <w:rPr>
                <w:rFonts w:ascii="Arial" w:eastAsiaTheme="minorEastAsia" w:hAnsi="Arial" w:cs="B Nazanin" w:hint="cs"/>
                <w:sz w:val="24"/>
                <w:szCs w:val="24"/>
                <w:rtl/>
              </w:rPr>
              <w:t>1</w:t>
            </w:r>
          </w:p>
          <w:p w:rsidR="00011AEF" w:rsidRPr="0070546A" w:rsidRDefault="00011AEF" w:rsidP="00011AEF">
            <w:pPr>
              <w:spacing w:after="120"/>
              <w:rPr>
                <w:rFonts w:ascii="Arial" w:eastAsiaTheme="minorEastAsia" w:hAnsi="Arial" w:cs="B Nazanin"/>
                <w:sz w:val="24"/>
                <w:szCs w:val="24"/>
                <w:rtl/>
              </w:rPr>
            </w:pPr>
          </w:p>
        </w:tc>
        <w:tc>
          <w:tcPr>
            <w:tcW w:w="2234" w:type="dxa"/>
            <w:tcBorders>
              <w:left w:val="nil"/>
              <w:right w:val="nil"/>
            </w:tcBorders>
          </w:tcPr>
          <w:p w:rsidR="00011AEF" w:rsidRPr="0070546A" w:rsidRDefault="00011AEF" w:rsidP="00011AEF">
            <w:pPr>
              <w:spacing w:after="120" w:line="324" w:lineRule="auto"/>
              <w:jc w:val="center"/>
              <w:rPr>
                <w:rFonts w:ascii="Arial" w:eastAsiaTheme="minorEastAsia" w:hAnsi="Arial" w:cs="B Nazanin"/>
                <w:sz w:val="24"/>
                <w:szCs w:val="24"/>
                <w:rtl/>
              </w:rPr>
            </w:pPr>
            <w:r w:rsidRPr="0070546A">
              <w:rPr>
                <w:rFonts w:ascii="Arial" w:eastAsiaTheme="minorEastAsia" w:hAnsi="Arial" w:cs="B Nazanin" w:hint="cs"/>
                <w:sz w:val="24"/>
                <w:szCs w:val="24"/>
                <w:rtl/>
              </w:rPr>
              <w:t>ثابت</w:t>
            </w:r>
          </w:p>
          <w:p w:rsidR="00011AEF" w:rsidRPr="0070546A" w:rsidRDefault="00011AEF" w:rsidP="00011AEF">
            <w:pPr>
              <w:spacing w:line="324" w:lineRule="auto"/>
              <w:jc w:val="center"/>
              <w:rPr>
                <w:rFonts w:eastAsiaTheme="minorEastAsia" w:cs="B Nazanin"/>
                <w:sz w:val="24"/>
                <w:szCs w:val="24"/>
                <w:rtl/>
              </w:rPr>
            </w:pPr>
            <w:r w:rsidRPr="0070546A">
              <w:rPr>
                <w:rFonts w:eastAsiaTheme="minorEastAsia" w:cs="B Nazanin" w:hint="cs"/>
                <w:sz w:val="24"/>
                <w:szCs w:val="24"/>
                <w:rtl/>
                <w:lang w:bidi="ar-SA"/>
              </w:rPr>
              <w:t>سبک مدیریت مربی گرا</w:t>
            </w:r>
          </w:p>
        </w:tc>
        <w:tc>
          <w:tcPr>
            <w:tcW w:w="1984" w:type="dxa"/>
            <w:tcBorders>
              <w:left w:val="nil"/>
              <w:right w:val="nil"/>
            </w:tcBorders>
          </w:tcPr>
          <w:p w:rsidR="00011AEF" w:rsidRPr="0070546A" w:rsidRDefault="00011AEF" w:rsidP="00CD0A8D">
            <w:pPr>
              <w:spacing w:after="120"/>
              <w:jc w:val="center"/>
              <w:rPr>
                <w:rFonts w:ascii="Arial" w:eastAsiaTheme="minorEastAsia" w:hAnsi="Arial" w:cs="B Nazanin"/>
                <w:sz w:val="24"/>
                <w:szCs w:val="24"/>
                <w:rtl/>
              </w:rPr>
            </w:pPr>
            <w:r w:rsidRPr="0070546A">
              <w:rPr>
                <w:rFonts w:ascii="Arial" w:eastAsiaTheme="minorEastAsia" w:hAnsi="Arial" w:cs="B Nazanin" w:hint="cs"/>
                <w:sz w:val="24"/>
                <w:szCs w:val="24"/>
                <w:rtl/>
              </w:rPr>
              <w:t>85/</w:t>
            </w:r>
            <w:r w:rsidR="00CD0A8D" w:rsidRPr="0070546A">
              <w:rPr>
                <w:rFonts w:ascii="Arial" w:eastAsiaTheme="minorEastAsia" w:hAnsi="Arial" w:cs="B Nazanin" w:hint="cs"/>
                <w:sz w:val="24"/>
                <w:szCs w:val="24"/>
                <w:rtl/>
              </w:rPr>
              <w:t>20</w:t>
            </w:r>
          </w:p>
          <w:p w:rsidR="00011AEF" w:rsidRPr="0070546A" w:rsidRDefault="00011AEF" w:rsidP="00011AEF">
            <w:pPr>
              <w:spacing w:after="120"/>
              <w:jc w:val="center"/>
              <w:rPr>
                <w:rFonts w:ascii="Arial" w:eastAsiaTheme="minorEastAsia" w:hAnsi="Arial" w:cs="B Nazanin"/>
                <w:sz w:val="24"/>
                <w:szCs w:val="24"/>
                <w:rtl/>
              </w:rPr>
            </w:pPr>
            <w:r w:rsidRPr="0070546A">
              <w:rPr>
                <w:rFonts w:ascii="Arial" w:eastAsiaTheme="minorEastAsia" w:hAnsi="Arial" w:cs="B Nazanin" w:hint="cs"/>
                <w:sz w:val="24"/>
                <w:szCs w:val="24"/>
                <w:rtl/>
              </w:rPr>
              <w:t>02/0</w:t>
            </w:r>
          </w:p>
        </w:tc>
        <w:tc>
          <w:tcPr>
            <w:tcW w:w="1134" w:type="dxa"/>
            <w:tcBorders>
              <w:left w:val="nil"/>
              <w:right w:val="nil"/>
            </w:tcBorders>
          </w:tcPr>
          <w:p w:rsidR="00011AEF" w:rsidRPr="0070546A" w:rsidRDefault="00011AEF" w:rsidP="00011AEF">
            <w:pPr>
              <w:spacing w:after="120"/>
              <w:jc w:val="center"/>
              <w:rPr>
                <w:rFonts w:ascii="Arial" w:eastAsiaTheme="minorEastAsia" w:hAnsi="Arial" w:cs="B Nazanin"/>
                <w:sz w:val="24"/>
                <w:szCs w:val="24"/>
                <w:rtl/>
              </w:rPr>
            </w:pPr>
            <w:r w:rsidRPr="0070546A">
              <w:rPr>
                <w:rFonts w:ascii="Arial" w:eastAsiaTheme="minorEastAsia" w:hAnsi="Arial" w:cs="B Nazanin" w:hint="cs"/>
                <w:sz w:val="24"/>
                <w:szCs w:val="24"/>
                <w:rtl/>
              </w:rPr>
              <w:t>89/2</w:t>
            </w:r>
          </w:p>
          <w:p w:rsidR="00011AEF" w:rsidRPr="0070546A" w:rsidRDefault="00011AEF" w:rsidP="00011AEF">
            <w:pPr>
              <w:spacing w:after="120"/>
              <w:jc w:val="center"/>
              <w:rPr>
                <w:rFonts w:ascii="Arial" w:eastAsiaTheme="minorEastAsia" w:hAnsi="Arial" w:cs="B Nazanin"/>
                <w:sz w:val="24"/>
                <w:szCs w:val="24"/>
                <w:rtl/>
              </w:rPr>
            </w:pPr>
            <w:r w:rsidRPr="0070546A">
              <w:rPr>
                <w:rFonts w:ascii="Arial" w:eastAsiaTheme="minorEastAsia" w:hAnsi="Arial" w:cs="B Nazanin" w:hint="cs"/>
                <w:sz w:val="24"/>
                <w:szCs w:val="24"/>
                <w:rtl/>
              </w:rPr>
              <w:t>03/0</w:t>
            </w:r>
          </w:p>
        </w:tc>
        <w:tc>
          <w:tcPr>
            <w:tcW w:w="1134" w:type="dxa"/>
            <w:tcBorders>
              <w:left w:val="nil"/>
              <w:right w:val="nil"/>
            </w:tcBorders>
          </w:tcPr>
          <w:p w:rsidR="00011AEF" w:rsidRPr="0070546A" w:rsidRDefault="00011AEF" w:rsidP="00011AEF">
            <w:pPr>
              <w:spacing w:after="120"/>
              <w:jc w:val="center"/>
              <w:rPr>
                <w:rFonts w:ascii="Arial" w:eastAsiaTheme="minorEastAsia" w:hAnsi="Arial" w:cs="B Nazanin"/>
                <w:sz w:val="24"/>
                <w:szCs w:val="24"/>
                <w:rtl/>
              </w:rPr>
            </w:pPr>
          </w:p>
          <w:p w:rsidR="00011AEF" w:rsidRPr="0070546A" w:rsidRDefault="00011AEF" w:rsidP="00011AEF">
            <w:pPr>
              <w:spacing w:after="120"/>
              <w:jc w:val="center"/>
              <w:rPr>
                <w:rFonts w:ascii="Arial" w:eastAsiaTheme="minorEastAsia" w:hAnsi="Arial" w:cs="B Nazanin"/>
                <w:sz w:val="24"/>
                <w:szCs w:val="24"/>
                <w:rtl/>
              </w:rPr>
            </w:pPr>
            <w:r w:rsidRPr="0070546A">
              <w:rPr>
                <w:rFonts w:ascii="Arial" w:eastAsiaTheme="minorEastAsia" w:hAnsi="Arial" w:cs="B Nazanin" w:hint="cs"/>
                <w:sz w:val="24"/>
                <w:szCs w:val="24"/>
                <w:rtl/>
              </w:rPr>
              <w:t>07/0</w:t>
            </w:r>
          </w:p>
        </w:tc>
        <w:tc>
          <w:tcPr>
            <w:tcW w:w="1416" w:type="dxa"/>
            <w:tcBorders>
              <w:left w:val="nil"/>
              <w:right w:val="nil"/>
            </w:tcBorders>
          </w:tcPr>
          <w:p w:rsidR="00011AEF" w:rsidRPr="0070546A" w:rsidRDefault="00011AEF" w:rsidP="00011AEF">
            <w:pPr>
              <w:spacing w:after="120"/>
              <w:jc w:val="center"/>
              <w:rPr>
                <w:rFonts w:ascii="Arial" w:eastAsiaTheme="minorEastAsia" w:hAnsi="Arial" w:cs="B Nazanin"/>
                <w:sz w:val="24"/>
                <w:szCs w:val="24"/>
                <w:rtl/>
              </w:rPr>
            </w:pPr>
            <w:r w:rsidRPr="0070546A">
              <w:rPr>
                <w:rFonts w:ascii="Arial" w:eastAsiaTheme="minorEastAsia" w:hAnsi="Arial" w:cs="B Nazanin" w:hint="cs"/>
                <w:sz w:val="24"/>
                <w:szCs w:val="24"/>
                <w:rtl/>
              </w:rPr>
              <w:t>37/22</w:t>
            </w:r>
          </w:p>
          <w:p w:rsidR="00011AEF" w:rsidRPr="0070546A" w:rsidRDefault="00011AEF" w:rsidP="00011AEF">
            <w:pPr>
              <w:spacing w:after="120"/>
              <w:jc w:val="center"/>
              <w:rPr>
                <w:rFonts w:ascii="Arial" w:eastAsiaTheme="minorEastAsia" w:hAnsi="Arial" w:cs="B Nazanin"/>
                <w:sz w:val="24"/>
                <w:szCs w:val="24"/>
                <w:rtl/>
              </w:rPr>
            </w:pPr>
            <w:r w:rsidRPr="0070546A">
              <w:rPr>
                <w:rFonts w:ascii="Arial" w:eastAsiaTheme="minorEastAsia" w:hAnsi="Arial" w:cs="B Nazanin" w:hint="cs"/>
                <w:sz w:val="24"/>
                <w:szCs w:val="24"/>
                <w:rtl/>
              </w:rPr>
              <w:t>70/</w:t>
            </w:r>
            <w:r w:rsidR="00CD0A8D" w:rsidRPr="0070546A">
              <w:rPr>
                <w:rFonts w:ascii="Arial" w:eastAsiaTheme="minorEastAsia" w:hAnsi="Arial" w:cs="B Nazanin" w:hint="cs"/>
                <w:sz w:val="24"/>
                <w:szCs w:val="24"/>
                <w:rtl/>
              </w:rPr>
              <w:t>0</w:t>
            </w:r>
          </w:p>
        </w:tc>
        <w:tc>
          <w:tcPr>
            <w:tcW w:w="1214" w:type="dxa"/>
            <w:tcBorders>
              <w:left w:val="nil"/>
              <w:right w:val="nil"/>
            </w:tcBorders>
          </w:tcPr>
          <w:p w:rsidR="00011AEF" w:rsidRPr="0070546A" w:rsidRDefault="00011AEF" w:rsidP="00011AEF">
            <w:pPr>
              <w:spacing w:after="120"/>
              <w:jc w:val="center"/>
              <w:rPr>
                <w:rFonts w:ascii="Arial" w:eastAsiaTheme="minorEastAsia" w:hAnsi="Arial" w:cs="B Nazanin"/>
                <w:sz w:val="24"/>
                <w:szCs w:val="24"/>
                <w:rtl/>
              </w:rPr>
            </w:pPr>
            <w:r w:rsidRPr="0070546A">
              <w:rPr>
                <w:rFonts w:ascii="Arial" w:eastAsiaTheme="minorEastAsia" w:hAnsi="Arial" w:cs="B Nazanin" w:hint="cs"/>
                <w:sz w:val="24"/>
                <w:szCs w:val="24"/>
                <w:rtl/>
              </w:rPr>
              <w:t>000/0</w:t>
            </w:r>
          </w:p>
          <w:p w:rsidR="00011AEF" w:rsidRPr="0070546A" w:rsidRDefault="00011AEF" w:rsidP="00011AEF">
            <w:pPr>
              <w:spacing w:after="120"/>
              <w:jc w:val="center"/>
              <w:rPr>
                <w:rFonts w:ascii="Arial" w:eastAsiaTheme="minorEastAsia" w:hAnsi="Arial" w:cs="B Nazanin"/>
                <w:sz w:val="24"/>
                <w:szCs w:val="24"/>
                <w:rtl/>
              </w:rPr>
            </w:pPr>
            <w:r w:rsidRPr="0070546A">
              <w:rPr>
                <w:rFonts w:ascii="Arial" w:eastAsiaTheme="minorEastAsia" w:hAnsi="Arial" w:cs="B Nazanin" w:hint="cs"/>
                <w:sz w:val="24"/>
                <w:szCs w:val="24"/>
                <w:rtl/>
              </w:rPr>
              <w:t>048/0</w:t>
            </w:r>
          </w:p>
        </w:tc>
      </w:tr>
    </w:tbl>
    <w:p w:rsidR="00315C6F" w:rsidRPr="0070546A" w:rsidRDefault="00315C6F" w:rsidP="00CD0A8D">
      <w:pPr>
        <w:bidi/>
        <w:spacing w:before="240" w:line="360" w:lineRule="auto"/>
        <w:jc w:val="both"/>
        <w:rPr>
          <w:rFonts w:eastAsiaTheme="minorEastAsia" w:cs="B Nazanin"/>
          <w:b/>
          <w:bCs/>
          <w:sz w:val="24"/>
          <w:szCs w:val="24"/>
          <w:lang w:bidi="fa-IR"/>
        </w:rPr>
      </w:pPr>
      <w:r w:rsidRPr="0070546A">
        <w:rPr>
          <w:rFonts w:eastAsiaTheme="minorEastAsia" w:cs="B Nazanin" w:hint="cs"/>
          <w:sz w:val="24"/>
          <w:szCs w:val="24"/>
          <w:rtl/>
          <w:lang w:bidi="fa-IR"/>
        </w:rPr>
        <w:t>همان</w:t>
      </w:r>
      <w:r w:rsidRPr="0070546A">
        <w:rPr>
          <w:rFonts w:eastAsiaTheme="minorEastAsia" w:cs="B Nazanin"/>
          <w:sz w:val="24"/>
          <w:szCs w:val="24"/>
          <w:rtl/>
          <w:lang w:bidi="fa-IR"/>
        </w:rPr>
        <w:softHyphen/>
      </w:r>
      <w:r w:rsidRPr="0070546A">
        <w:rPr>
          <w:rFonts w:eastAsiaTheme="minorEastAsia" w:cs="B Nazanin" w:hint="cs"/>
          <w:sz w:val="24"/>
          <w:szCs w:val="24"/>
          <w:rtl/>
          <w:lang w:bidi="fa-IR"/>
        </w:rPr>
        <w:t xml:space="preserve">گونه که در جدول </w:t>
      </w:r>
      <w:r w:rsidR="00CD0A8D" w:rsidRPr="0070546A">
        <w:rPr>
          <w:rFonts w:eastAsiaTheme="minorEastAsia" w:cs="B Nazanin" w:hint="cs"/>
          <w:sz w:val="24"/>
          <w:szCs w:val="24"/>
          <w:rtl/>
          <w:lang w:bidi="fa-IR"/>
        </w:rPr>
        <w:t xml:space="preserve">5 </w:t>
      </w:r>
      <w:r w:rsidRPr="0070546A">
        <w:rPr>
          <w:rFonts w:eastAsiaTheme="minorEastAsia" w:cs="B Nazanin" w:hint="cs"/>
          <w:sz w:val="24"/>
          <w:szCs w:val="24"/>
          <w:rtl/>
          <w:lang w:bidi="fa-IR"/>
        </w:rPr>
        <w:t>ملاحظه می</w:t>
      </w:r>
      <w:r w:rsidRPr="0070546A">
        <w:rPr>
          <w:rFonts w:eastAsiaTheme="minorEastAsia" w:cs="B Nazanin"/>
          <w:sz w:val="24"/>
          <w:szCs w:val="24"/>
          <w:rtl/>
          <w:lang w:bidi="fa-IR"/>
        </w:rPr>
        <w:softHyphen/>
      </w:r>
      <w:r w:rsidRPr="0070546A">
        <w:rPr>
          <w:rFonts w:eastAsiaTheme="minorEastAsia" w:cs="B Nazanin" w:hint="cs"/>
          <w:sz w:val="24"/>
          <w:szCs w:val="24"/>
          <w:rtl/>
          <w:lang w:bidi="fa-IR"/>
        </w:rPr>
        <w:t>گردد با توجه به مقادیر (05/0</w:t>
      </w:r>
      <w:r w:rsidRPr="0070546A">
        <w:rPr>
          <w:rFonts w:asciiTheme="majorBidi" w:eastAsiaTheme="minorEastAsia" w:hAnsiTheme="majorBidi" w:cs="B Nazanin"/>
          <w:sz w:val="24"/>
          <w:szCs w:val="24"/>
          <w:lang w:bidi="fa-IR"/>
        </w:rPr>
        <w:t>P&lt;</w:t>
      </w:r>
      <w:r w:rsidRPr="0070546A">
        <w:rPr>
          <w:rFonts w:eastAsiaTheme="minorEastAsia" w:cs="B Nazanin" w:hint="cs"/>
          <w:sz w:val="24"/>
          <w:szCs w:val="24"/>
          <w:rtl/>
          <w:lang w:bidi="fa-IR"/>
        </w:rPr>
        <w:t xml:space="preserve"> و </w:t>
      </w:r>
      <w:r w:rsidRPr="0070546A">
        <w:rPr>
          <w:rFonts w:asciiTheme="majorBidi" w:eastAsiaTheme="minorEastAsia" w:hAnsiTheme="majorBidi" w:cs="B Nazanin"/>
          <w:sz w:val="24"/>
          <w:szCs w:val="24"/>
          <w:lang w:bidi="fa-IR"/>
        </w:rPr>
        <w:t>F</w:t>
      </w:r>
      <w:r w:rsidRPr="0070546A">
        <w:rPr>
          <w:rFonts w:eastAsiaTheme="minorEastAsia" w:cs="B Nazanin" w:hint="cs"/>
          <w:sz w:val="24"/>
          <w:szCs w:val="24"/>
          <w:rtl/>
          <w:lang w:bidi="fa-IR"/>
        </w:rPr>
        <w:t xml:space="preserve">) مدلی معنادار به دست آمده است؛ بنابراین، </w:t>
      </w:r>
      <w:r w:rsidR="008D157A">
        <w:rPr>
          <w:rFonts w:eastAsiaTheme="minorEastAsia" w:cs="B Nazanin" w:hint="cs"/>
          <w:sz w:val="24"/>
          <w:szCs w:val="24"/>
          <w:rtl/>
        </w:rPr>
        <w:t>سبک مدیریت مربی</w:t>
      </w:r>
      <w:r w:rsidR="008D157A">
        <w:rPr>
          <w:rFonts w:eastAsiaTheme="minorEastAsia" w:cs="B Nazanin"/>
          <w:sz w:val="24"/>
          <w:szCs w:val="24"/>
          <w:rtl/>
        </w:rPr>
        <w:softHyphen/>
      </w:r>
      <w:r w:rsidR="00011AEF" w:rsidRPr="0070546A">
        <w:rPr>
          <w:rFonts w:eastAsiaTheme="minorEastAsia" w:cs="B Nazanin" w:hint="cs"/>
          <w:sz w:val="24"/>
          <w:szCs w:val="24"/>
          <w:rtl/>
        </w:rPr>
        <w:t xml:space="preserve">گرا </w:t>
      </w:r>
      <w:r w:rsidRPr="0070546A">
        <w:rPr>
          <w:rFonts w:eastAsiaTheme="minorEastAsia" w:cs="B Nazanin" w:hint="cs"/>
          <w:sz w:val="24"/>
          <w:szCs w:val="24"/>
          <w:rtl/>
          <w:lang w:bidi="fa-IR"/>
        </w:rPr>
        <w:t xml:space="preserve">از روی </w:t>
      </w:r>
      <w:r w:rsidR="00011AEF" w:rsidRPr="0070546A">
        <w:rPr>
          <w:rFonts w:eastAsiaTheme="minorEastAsia" w:cs="B Nazanin" w:hint="cs"/>
          <w:sz w:val="24"/>
          <w:szCs w:val="24"/>
          <w:rtl/>
          <w:lang w:bidi="fa-IR"/>
        </w:rPr>
        <w:t>متغیر</w:t>
      </w:r>
      <w:r w:rsidR="00011AEF" w:rsidRPr="0070546A">
        <w:rPr>
          <w:rFonts w:eastAsiaTheme="minorEastAsia" w:cs="B Nazanin" w:hint="cs"/>
          <w:sz w:val="24"/>
          <w:szCs w:val="24"/>
          <w:rtl/>
        </w:rPr>
        <w:t xml:space="preserve"> رضایت شغلی</w:t>
      </w:r>
      <w:r w:rsidR="00011AEF" w:rsidRPr="0070546A">
        <w:rPr>
          <w:rFonts w:eastAsiaTheme="minorEastAsia" w:cs="B Nazanin" w:hint="cs"/>
          <w:sz w:val="24"/>
          <w:szCs w:val="24"/>
          <w:rtl/>
          <w:lang w:bidi="fa-IR"/>
        </w:rPr>
        <w:t xml:space="preserve"> </w:t>
      </w:r>
      <w:r w:rsidRPr="0070546A">
        <w:rPr>
          <w:rFonts w:eastAsiaTheme="minorEastAsia" w:cs="B Nazanin" w:hint="cs"/>
          <w:sz w:val="24"/>
          <w:szCs w:val="24"/>
          <w:rtl/>
          <w:lang w:bidi="fa-IR"/>
        </w:rPr>
        <w:t>قابل پیش</w:t>
      </w:r>
      <w:r w:rsidRPr="0070546A">
        <w:rPr>
          <w:rFonts w:eastAsiaTheme="minorEastAsia" w:cs="B Nazanin"/>
          <w:sz w:val="24"/>
          <w:szCs w:val="24"/>
          <w:rtl/>
          <w:lang w:bidi="fa-IR"/>
        </w:rPr>
        <w:softHyphen/>
      </w:r>
      <w:r w:rsidRPr="0070546A">
        <w:rPr>
          <w:rFonts w:eastAsiaTheme="minorEastAsia" w:cs="B Nazanin" w:hint="cs"/>
          <w:sz w:val="24"/>
          <w:szCs w:val="24"/>
          <w:rtl/>
          <w:lang w:bidi="fa-IR"/>
        </w:rPr>
        <w:t xml:space="preserve">بینی </w:t>
      </w:r>
      <w:r w:rsidR="00CD0A8D" w:rsidRPr="0070546A">
        <w:rPr>
          <w:rFonts w:eastAsiaTheme="minorEastAsia" w:cs="B Nazanin" w:hint="cs"/>
          <w:sz w:val="24"/>
          <w:szCs w:val="24"/>
          <w:rtl/>
          <w:lang w:bidi="fa-IR"/>
        </w:rPr>
        <w:t>است</w:t>
      </w:r>
      <w:r w:rsidRPr="0070546A">
        <w:rPr>
          <w:rFonts w:eastAsiaTheme="minorEastAsia" w:cs="B Nazanin" w:hint="cs"/>
          <w:sz w:val="24"/>
          <w:szCs w:val="24"/>
          <w:rtl/>
          <w:lang w:bidi="fa-IR"/>
        </w:rPr>
        <w:t xml:space="preserve">. </w:t>
      </w:r>
      <w:r w:rsidR="00CD0A8D" w:rsidRPr="0070546A">
        <w:rPr>
          <w:rFonts w:cs="B Nazanin" w:hint="cs"/>
          <w:sz w:val="24"/>
          <w:szCs w:val="24"/>
          <w:rtl/>
        </w:rPr>
        <w:t xml:space="preserve">به عبارت دیگر بر اساس ضريب بتا به ازاي يك واحد افزايش در رضایت شغلی برحسب انحراف استاندارد، به ميزان 07/0 واحد برحسب انحراف استاندارد به متغیر  </w:t>
      </w:r>
      <w:r w:rsidR="008D157A">
        <w:rPr>
          <w:rFonts w:cs="B Nazanin" w:hint="cs"/>
          <w:sz w:val="24"/>
          <w:szCs w:val="24"/>
          <w:rtl/>
        </w:rPr>
        <w:t>سبک مدیریت مربی</w:t>
      </w:r>
      <w:r w:rsidR="008D157A">
        <w:rPr>
          <w:rFonts w:cs="B Nazanin"/>
          <w:sz w:val="24"/>
          <w:szCs w:val="24"/>
          <w:rtl/>
        </w:rPr>
        <w:softHyphen/>
      </w:r>
      <w:r w:rsidR="00CD0A8D" w:rsidRPr="0070546A">
        <w:rPr>
          <w:rFonts w:cs="B Nazanin" w:hint="cs"/>
          <w:sz w:val="24"/>
          <w:szCs w:val="24"/>
          <w:rtl/>
        </w:rPr>
        <w:t>گرا</w:t>
      </w:r>
      <w:r w:rsidR="00CD0A8D" w:rsidRPr="0070546A">
        <w:rPr>
          <w:rFonts w:cs="B Nazanin" w:hint="cs"/>
          <w:sz w:val="24"/>
          <w:szCs w:val="24"/>
          <w:rtl/>
          <w:lang w:bidi="fa-IR"/>
        </w:rPr>
        <w:t xml:space="preserve"> </w:t>
      </w:r>
      <w:r w:rsidR="00CD0A8D" w:rsidRPr="0070546A">
        <w:rPr>
          <w:rFonts w:cs="B Nazanin" w:hint="cs"/>
          <w:sz w:val="24"/>
          <w:szCs w:val="24"/>
          <w:rtl/>
        </w:rPr>
        <w:t>در مدیران افزوده مي</w:t>
      </w:r>
      <w:r w:rsidR="00CD0A8D" w:rsidRPr="0070546A">
        <w:rPr>
          <w:rFonts w:cs="B Nazanin"/>
          <w:sz w:val="24"/>
          <w:szCs w:val="24"/>
          <w:rtl/>
        </w:rPr>
        <w:softHyphen/>
      </w:r>
      <w:r w:rsidR="00CD0A8D" w:rsidRPr="0070546A">
        <w:rPr>
          <w:rFonts w:cs="B Nazanin" w:hint="cs"/>
          <w:sz w:val="24"/>
          <w:szCs w:val="24"/>
          <w:rtl/>
        </w:rPr>
        <w:t>شود.</w:t>
      </w:r>
    </w:p>
    <w:p w:rsidR="00F9569F" w:rsidRPr="008D157A" w:rsidRDefault="008D157A" w:rsidP="00315C6F">
      <w:pPr>
        <w:bidi/>
        <w:spacing w:after="0" w:line="360" w:lineRule="auto"/>
        <w:jc w:val="both"/>
        <w:rPr>
          <w:rFonts w:ascii="Calibri" w:eastAsia="Times New Roman" w:hAnsi="Calibri" w:cs="B Nazanin"/>
          <w:bCs/>
          <w:sz w:val="24"/>
          <w:szCs w:val="24"/>
          <w:rtl/>
          <w:lang w:bidi="fa-IR"/>
        </w:rPr>
      </w:pPr>
      <w:r w:rsidRPr="008D157A">
        <w:rPr>
          <w:rFonts w:ascii="Calibri" w:eastAsia="Times New Roman" w:hAnsi="Calibri" w:cs="B Nazanin" w:hint="cs"/>
          <w:bCs/>
          <w:sz w:val="24"/>
          <w:szCs w:val="24"/>
          <w:rtl/>
          <w:lang w:bidi="fa-IR"/>
        </w:rPr>
        <w:t>بحث و نتیجه</w:t>
      </w:r>
      <w:r w:rsidRPr="008D157A">
        <w:rPr>
          <w:rFonts w:ascii="Calibri" w:eastAsia="Times New Roman" w:hAnsi="Calibri" w:cs="B Nazanin"/>
          <w:bCs/>
          <w:sz w:val="24"/>
          <w:szCs w:val="24"/>
          <w:rtl/>
          <w:lang w:bidi="fa-IR"/>
        </w:rPr>
        <w:softHyphen/>
      </w:r>
      <w:r w:rsidR="00F9569F" w:rsidRPr="008D157A">
        <w:rPr>
          <w:rFonts w:ascii="Calibri" w:eastAsia="Times New Roman" w:hAnsi="Calibri" w:cs="B Nazanin" w:hint="cs"/>
          <w:bCs/>
          <w:sz w:val="24"/>
          <w:szCs w:val="24"/>
          <w:rtl/>
          <w:lang w:bidi="fa-IR"/>
        </w:rPr>
        <w:t>گیری</w:t>
      </w:r>
    </w:p>
    <w:p w:rsidR="00F9569F" w:rsidRPr="0070546A" w:rsidRDefault="00F9569F" w:rsidP="008D157A">
      <w:pPr>
        <w:bidi/>
        <w:spacing w:after="0" w:line="360" w:lineRule="auto"/>
        <w:jc w:val="both"/>
        <w:rPr>
          <w:rFonts w:ascii="Calibri" w:eastAsia="Times New Roman" w:hAnsi="Calibri" w:cs="B Nazanin"/>
          <w:b/>
          <w:sz w:val="24"/>
          <w:szCs w:val="24"/>
        </w:rPr>
      </w:pPr>
      <w:r w:rsidRPr="0070546A">
        <w:rPr>
          <w:rFonts w:ascii="Calibri" w:eastAsia="Times New Roman" w:hAnsi="Calibri" w:cs="B Nazanin" w:hint="cs"/>
          <w:b/>
          <w:sz w:val="24"/>
          <w:szCs w:val="24"/>
          <w:rtl/>
          <w:lang w:bidi="fa-IR"/>
        </w:rPr>
        <w:t>هدف پژوهش حاضر بررسی رابطه سبک مدیریت مربی</w:t>
      </w:r>
      <w:r w:rsidRPr="0070546A">
        <w:rPr>
          <w:rFonts w:ascii="Calibri" w:eastAsia="Times New Roman" w:hAnsi="Calibri" w:cs="B Nazanin" w:hint="cs"/>
          <w:b/>
          <w:sz w:val="24"/>
          <w:szCs w:val="24"/>
          <w:rtl/>
          <w:lang w:bidi="fa-IR"/>
        </w:rPr>
        <w:softHyphen/>
        <w:t>گرا با رضایت شغلی مدیران مدارس در دوران آموزش مجازی (عصر کرونا) بود. نتایج نشان دادکه</w:t>
      </w:r>
      <w:r w:rsidR="008534FA" w:rsidRPr="0070546A">
        <w:rPr>
          <w:rFonts w:ascii="Arial" w:eastAsia="Calibri" w:hAnsi="Arial" w:cs="B Nazanin" w:hint="cs"/>
          <w:sz w:val="24"/>
          <w:szCs w:val="24"/>
          <w:rtl/>
        </w:rPr>
        <w:t xml:space="preserve"> </w:t>
      </w:r>
      <w:r w:rsidR="008534FA" w:rsidRPr="0070546A">
        <w:rPr>
          <w:rFonts w:ascii="Calibri" w:eastAsia="Times New Roman" w:hAnsi="Calibri" w:cs="B Nazanin" w:hint="cs"/>
          <w:b/>
          <w:sz w:val="24"/>
          <w:szCs w:val="24"/>
          <w:rtl/>
        </w:rPr>
        <w:t xml:space="preserve">بین متغیر سبک مدیریت مربی گرا در مدیران </w:t>
      </w:r>
      <w:r w:rsidR="008534FA" w:rsidRPr="0070546A">
        <w:rPr>
          <w:rFonts w:ascii="Calibri" w:eastAsia="Times New Roman" w:hAnsi="Calibri" w:cs="B Nazanin" w:hint="cs"/>
          <w:b/>
          <w:sz w:val="24"/>
          <w:szCs w:val="24"/>
          <w:rtl/>
          <w:lang w:bidi="fa-IR"/>
        </w:rPr>
        <w:t>مدارس در دوران آموزش مجازی (عصر کرونا)</w:t>
      </w:r>
      <w:r w:rsidR="008534FA" w:rsidRPr="0070546A">
        <w:rPr>
          <w:rFonts w:ascii="Calibri" w:eastAsia="Times New Roman" w:hAnsi="Calibri" w:cs="B Nazanin" w:hint="cs"/>
          <w:b/>
          <w:sz w:val="24"/>
          <w:szCs w:val="24"/>
          <w:rtl/>
        </w:rPr>
        <w:t xml:space="preserve"> با متغیر رضایت شغلی رابطه معنادار مثبت و معنادار وجود دارد. </w:t>
      </w:r>
      <w:r w:rsidRPr="0070546A">
        <w:rPr>
          <w:rFonts w:ascii="Calibri" w:eastAsia="Times New Roman" w:hAnsi="Calibri" w:cs="B Nazanin" w:hint="cs"/>
          <w:b/>
          <w:sz w:val="24"/>
          <w:szCs w:val="24"/>
          <w:rtl/>
          <w:lang w:bidi="fa-IR"/>
        </w:rPr>
        <w:t xml:space="preserve">این نتیجه با نتایج بحرالعلوم و همکاران (1399) که در پژوهش خود به این نتیجه دست یافتند که بین سبک مدیریتی با رضایت شغلی رابطه معناداری وجود دارد. </w:t>
      </w:r>
      <w:r w:rsidR="008923A5" w:rsidRPr="0070546A">
        <w:rPr>
          <w:rFonts w:ascii="Calibri" w:eastAsia="Times New Roman" w:hAnsi="Calibri" w:cs="B Nazanin" w:hint="cs"/>
          <w:b/>
          <w:sz w:val="24"/>
          <w:szCs w:val="24"/>
          <w:rtl/>
          <w:lang w:bidi="fa-IR"/>
        </w:rPr>
        <w:t xml:space="preserve">همچنین همسو با نتایج </w:t>
      </w:r>
      <w:r w:rsidR="00A72DFE" w:rsidRPr="0070546A">
        <w:rPr>
          <w:rFonts w:ascii="Calibri" w:eastAsia="Times New Roman" w:hAnsi="Calibri" w:cs="B Nazanin" w:hint="cs"/>
          <w:b/>
          <w:sz w:val="24"/>
          <w:szCs w:val="24"/>
          <w:rtl/>
          <w:lang w:bidi="fa-IR"/>
        </w:rPr>
        <w:t>سنگری و همکاران (1393) که در پژوهشی به این نتایج دست یافتند که سبک مدیریت مربی</w:t>
      </w:r>
      <w:r w:rsidR="008D157A">
        <w:rPr>
          <w:rFonts w:ascii="Calibri" w:eastAsia="Times New Roman" w:hAnsi="Calibri" w:cs="B Nazanin"/>
          <w:b/>
          <w:sz w:val="24"/>
          <w:szCs w:val="24"/>
          <w:rtl/>
          <w:lang w:bidi="fa-IR"/>
        </w:rPr>
        <w:softHyphen/>
      </w:r>
      <w:r w:rsidR="00A72DFE" w:rsidRPr="0070546A">
        <w:rPr>
          <w:rFonts w:ascii="Calibri" w:eastAsia="Times New Roman" w:hAnsi="Calibri" w:cs="B Nazanin" w:hint="cs"/>
          <w:b/>
          <w:sz w:val="24"/>
          <w:szCs w:val="24"/>
          <w:rtl/>
          <w:lang w:bidi="fa-IR"/>
        </w:rPr>
        <w:t>گرا می</w:t>
      </w:r>
      <w:r w:rsidR="00A72DFE" w:rsidRPr="0070546A">
        <w:rPr>
          <w:rFonts w:ascii="Calibri" w:eastAsia="Times New Roman" w:hAnsi="Calibri" w:cs="B Nazanin" w:hint="cs"/>
          <w:b/>
          <w:sz w:val="24"/>
          <w:szCs w:val="24"/>
          <w:rtl/>
          <w:lang w:bidi="fa-IR"/>
        </w:rPr>
        <w:softHyphen/>
        <w:t xml:space="preserve">تواند باعث افزایش عملکرد و رضایت شغلی شود. </w:t>
      </w:r>
    </w:p>
    <w:p w:rsidR="00AB5C81" w:rsidRPr="0070546A" w:rsidRDefault="00AB5C81" w:rsidP="00AB5C81">
      <w:pPr>
        <w:bidi/>
        <w:spacing w:after="0" w:line="360" w:lineRule="auto"/>
        <w:jc w:val="both"/>
        <w:rPr>
          <w:rFonts w:ascii="Calibri" w:eastAsia="Times New Roman" w:hAnsi="Calibri" w:cs="B Nazanin"/>
          <w:sz w:val="24"/>
          <w:szCs w:val="24"/>
          <w:lang w:bidi="fa-IR"/>
        </w:rPr>
      </w:pPr>
      <w:r w:rsidRPr="0070546A">
        <w:rPr>
          <w:rFonts w:ascii="Calibri" w:eastAsia="Times New Roman" w:hAnsi="Calibri" w:cs="B Nazanin" w:hint="cs"/>
          <w:b/>
          <w:sz w:val="24"/>
          <w:szCs w:val="24"/>
          <w:rtl/>
          <w:lang w:bidi="fa-IR"/>
        </w:rPr>
        <w:t>در تبیین این نتیجه می</w:t>
      </w:r>
      <w:r w:rsidRPr="0070546A">
        <w:rPr>
          <w:rFonts w:ascii="Calibri" w:eastAsia="Times New Roman" w:hAnsi="Calibri" w:cs="B Nazanin"/>
          <w:b/>
          <w:sz w:val="24"/>
          <w:szCs w:val="24"/>
          <w:rtl/>
          <w:lang w:bidi="fa-IR"/>
        </w:rPr>
        <w:softHyphen/>
      </w:r>
      <w:r w:rsidRPr="0070546A">
        <w:rPr>
          <w:rFonts w:ascii="Calibri" w:eastAsia="Times New Roman" w:hAnsi="Calibri" w:cs="B Nazanin" w:hint="cs"/>
          <w:b/>
          <w:sz w:val="24"/>
          <w:szCs w:val="24"/>
          <w:rtl/>
          <w:lang w:bidi="fa-IR"/>
        </w:rPr>
        <w:t xml:space="preserve">توان گفت که </w:t>
      </w:r>
      <w:r w:rsidRPr="0070546A">
        <w:rPr>
          <w:rFonts w:ascii="Calibri" w:eastAsia="Times New Roman" w:hAnsi="Calibri" w:cs="B Nazanin"/>
          <w:sz w:val="24"/>
          <w:szCs w:val="24"/>
          <w:rtl/>
        </w:rPr>
        <w:t>رضایت شغلی افراد و اعضای هر سازمان به سه دلیل اهمیت دارد</w:t>
      </w:r>
      <w:r w:rsidRPr="0070546A">
        <w:rPr>
          <w:rFonts w:ascii="Calibri" w:eastAsia="Times New Roman" w:hAnsi="Calibri" w:cs="B Nazanin"/>
          <w:sz w:val="24"/>
          <w:szCs w:val="24"/>
          <w:lang w:bidi="fa-IR"/>
        </w:rPr>
        <w:t>:</w:t>
      </w:r>
    </w:p>
    <w:p w:rsidR="00AB5C81" w:rsidRPr="0070546A" w:rsidRDefault="00AB5C81" w:rsidP="00AB5C81">
      <w:pPr>
        <w:numPr>
          <w:ilvl w:val="0"/>
          <w:numId w:val="2"/>
        </w:numPr>
        <w:bidi/>
        <w:spacing w:after="0" w:line="360" w:lineRule="auto"/>
        <w:jc w:val="both"/>
        <w:rPr>
          <w:rFonts w:ascii="Calibri" w:eastAsia="Times New Roman" w:hAnsi="Calibri" w:cs="B Nazanin"/>
          <w:b/>
          <w:sz w:val="24"/>
          <w:szCs w:val="24"/>
          <w:lang w:bidi="fa-IR"/>
        </w:rPr>
      </w:pPr>
      <w:r w:rsidRPr="0070546A">
        <w:rPr>
          <w:rFonts w:ascii="Calibri" w:eastAsia="Times New Roman" w:hAnsi="Calibri" w:cs="B Nazanin"/>
          <w:b/>
          <w:sz w:val="24"/>
          <w:szCs w:val="24"/>
          <w:rtl/>
        </w:rPr>
        <w:t>بررسی‌ها نشان داده است که</w:t>
      </w:r>
      <w:r w:rsidR="008D157A">
        <w:rPr>
          <w:rFonts w:ascii="Calibri" w:eastAsia="Times New Roman" w:hAnsi="Calibri" w:cs="B Nazanin"/>
          <w:b/>
          <w:sz w:val="24"/>
          <w:szCs w:val="24"/>
          <w:rtl/>
        </w:rPr>
        <w:t xml:space="preserve"> افراد ناراضی، سازمان را ترک می</w:t>
      </w:r>
      <w:r w:rsidR="008D157A">
        <w:rPr>
          <w:rFonts w:ascii="Calibri" w:eastAsia="Times New Roman" w:hAnsi="Calibri" w:cs="B Nazanin"/>
          <w:b/>
          <w:sz w:val="24"/>
          <w:szCs w:val="24"/>
          <w:rtl/>
        </w:rPr>
        <w:softHyphen/>
      </w:r>
      <w:r w:rsidRPr="0070546A">
        <w:rPr>
          <w:rFonts w:ascii="Calibri" w:eastAsia="Times New Roman" w:hAnsi="Calibri" w:cs="B Nazanin"/>
          <w:b/>
          <w:sz w:val="24"/>
          <w:szCs w:val="24"/>
          <w:rtl/>
        </w:rPr>
        <w:t>کنند و بسیاری از آنان استعفا می‌دهند</w:t>
      </w:r>
      <w:r w:rsidRPr="0070546A">
        <w:rPr>
          <w:rFonts w:ascii="Calibri" w:eastAsia="Times New Roman" w:hAnsi="Calibri" w:cs="B Nazanin"/>
          <w:b/>
          <w:sz w:val="24"/>
          <w:szCs w:val="24"/>
          <w:lang w:bidi="fa-IR"/>
        </w:rPr>
        <w:t>.</w:t>
      </w:r>
    </w:p>
    <w:p w:rsidR="00AB5C81" w:rsidRPr="0070546A" w:rsidRDefault="00AB5C81" w:rsidP="00AB5C81">
      <w:pPr>
        <w:numPr>
          <w:ilvl w:val="0"/>
          <w:numId w:val="2"/>
        </w:numPr>
        <w:bidi/>
        <w:spacing w:after="0" w:line="360" w:lineRule="auto"/>
        <w:jc w:val="both"/>
        <w:rPr>
          <w:rFonts w:ascii="Calibri" w:eastAsia="Times New Roman" w:hAnsi="Calibri" w:cs="B Nazanin"/>
          <w:b/>
          <w:sz w:val="24"/>
          <w:szCs w:val="24"/>
          <w:lang w:bidi="fa-IR"/>
        </w:rPr>
      </w:pPr>
      <w:r w:rsidRPr="0070546A">
        <w:rPr>
          <w:rFonts w:ascii="Calibri" w:eastAsia="Times New Roman" w:hAnsi="Calibri" w:cs="B Nazanin"/>
          <w:b/>
          <w:sz w:val="24"/>
          <w:szCs w:val="24"/>
          <w:rtl/>
        </w:rPr>
        <w:t>کارکنان راضی از سلامت بهتری برخوردار بوده و طول عمر بیشتری دارند</w:t>
      </w:r>
      <w:r w:rsidRPr="0070546A">
        <w:rPr>
          <w:rFonts w:ascii="Calibri" w:eastAsia="Times New Roman" w:hAnsi="Calibri" w:cs="B Nazanin"/>
          <w:b/>
          <w:sz w:val="24"/>
          <w:szCs w:val="24"/>
          <w:lang w:bidi="fa-IR"/>
        </w:rPr>
        <w:t>.</w:t>
      </w:r>
    </w:p>
    <w:p w:rsidR="00AB5C81" w:rsidRPr="0070546A" w:rsidRDefault="00AB5C81" w:rsidP="00AB5C81">
      <w:pPr>
        <w:numPr>
          <w:ilvl w:val="0"/>
          <w:numId w:val="2"/>
        </w:numPr>
        <w:bidi/>
        <w:spacing w:after="0" w:line="360" w:lineRule="auto"/>
        <w:jc w:val="both"/>
        <w:rPr>
          <w:rFonts w:ascii="Calibri" w:eastAsia="Times New Roman" w:hAnsi="Calibri" w:cs="B Nazanin"/>
          <w:b/>
          <w:sz w:val="24"/>
          <w:szCs w:val="24"/>
          <w:lang w:bidi="fa-IR"/>
        </w:rPr>
      </w:pPr>
      <w:r w:rsidRPr="0070546A">
        <w:rPr>
          <w:rFonts w:ascii="Calibri" w:eastAsia="Times New Roman" w:hAnsi="Calibri" w:cs="B Nazanin"/>
          <w:b/>
          <w:sz w:val="24"/>
          <w:szCs w:val="24"/>
          <w:rtl/>
        </w:rPr>
        <w:t>رضایت از کار، پدیده‌ای است که از مرز سازمانی فراتر می‌رود و آثار آن در زندگی خصوصی فرد و خارج از سازمان قابل مشاهده است</w:t>
      </w:r>
      <w:r w:rsidR="008B206A" w:rsidRPr="0070546A">
        <w:rPr>
          <w:rFonts w:ascii="Calibri" w:eastAsia="Times New Roman" w:hAnsi="Calibri" w:cs="B Nazanin" w:hint="cs"/>
          <w:b/>
          <w:sz w:val="24"/>
          <w:szCs w:val="24"/>
          <w:rtl/>
          <w:lang w:bidi="fa-IR"/>
        </w:rPr>
        <w:t>.</w:t>
      </w:r>
    </w:p>
    <w:p w:rsidR="008534FA" w:rsidRPr="0070546A" w:rsidRDefault="00AB5C81" w:rsidP="008D157A">
      <w:pPr>
        <w:bidi/>
        <w:spacing w:after="0" w:line="360" w:lineRule="auto"/>
        <w:jc w:val="both"/>
        <w:rPr>
          <w:rFonts w:ascii="Calibri" w:eastAsia="Times New Roman" w:hAnsi="Calibri" w:cs="B Nazanin"/>
          <w:b/>
          <w:sz w:val="24"/>
          <w:szCs w:val="24"/>
          <w:rtl/>
          <w:lang w:bidi="fa-IR"/>
        </w:rPr>
      </w:pPr>
      <w:r w:rsidRPr="0070546A">
        <w:rPr>
          <w:rFonts w:ascii="Calibri" w:eastAsia="Times New Roman" w:hAnsi="Calibri" w:cs="B Nazanin"/>
          <w:b/>
          <w:sz w:val="24"/>
          <w:szCs w:val="24"/>
          <w:rtl/>
        </w:rPr>
        <w:lastRenderedPageBreak/>
        <w:t>نتیجه تحقیقات به عمل آمده نشان می‌دهد افرادی که از شغل خود رضایت دارند کمتر غیبت می‌کنند و یا سازمان خود را برای پیدا کردن شغلی بهتر ترک نمی‌کنند، برخورد نامناسب با ارباب رجوع ندارند، برای خود و سازمان، مشکل ایجاد نمی‌کنند، با دلگرمی و رغبت بیشتری وظایف خود را انجام می‌دهند و از سلامت جسمی خوبی برخوردارند. یکی از جنبه‌های رضایت شغلی که معمولا نادیده گرفته می‌شود، ارتباط آن با سلامت کارمندان است. افراد ناراضی از شغل خود مستعد ابتلا به امراض گوناگون، از سردردهای جزیی گرفت</w:t>
      </w:r>
      <w:r w:rsidR="008D157A">
        <w:rPr>
          <w:rFonts w:ascii="Calibri" w:eastAsia="Times New Roman" w:hAnsi="Calibri" w:cs="B Nazanin"/>
          <w:b/>
          <w:sz w:val="24"/>
          <w:szCs w:val="24"/>
          <w:rtl/>
        </w:rPr>
        <w:t>ه تا بیماری‌های قلبی هستند. یکی</w:t>
      </w:r>
      <w:r w:rsidR="008D157A">
        <w:rPr>
          <w:rFonts w:ascii="Calibri" w:eastAsia="Times New Roman" w:hAnsi="Calibri" w:cs="B Nazanin"/>
          <w:b/>
          <w:sz w:val="24"/>
          <w:szCs w:val="24"/>
          <w:rtl/>
        </w:rPr>
        <w:softHyphen/>
      </w:r>
      <w:r w:rsidRPr="0070546A">
        <w:rPr>
          <w:rFonts w:ascii="Calibri" w:eastAsia="Times New Roman" w:hAnsi="Calibri" w:cs="B Nazanin"/>
          <w:b/>
          <w:sz w:val="24"/>
          <w:szCs w:val="24"/>
          <w:rtl/>
        </w:rPr>
        <w:t xml:space="preserve">دیگر از نشانه‌های نارضایتی شغلی، </w:t>
      </w:r>
      <w:r w:rsidR="008D157A">
        <w:rPr>
          <w:rFonts w:ascii="Calibri" w:eastAsia="Times New Roman" w:hAnsi="Calibri" w:cs="B Nazanin"/>
          <w:b/>
          <w:sz w:val="24"/>
          <w:szCs w:val="24"/>
          <w:rtl/>
        </w:rPr>
        <w:t>وجود پریشانی روانی در سازمان می</w:t>
      </w:r>
      <w:r w:rsidR="008D157A">
        <w:rPr>
          <w:rFonts w:ascii="Calibri" w:eastAsia="Times New Roman" w:hAnsi="Calibri" w:cs="B Nazanin"/>
          <w:b/>
          <w:sz w:val="24"/>
          <w:szCs w:val="24"/>
          <w:rtl/>
        </w:rPr>
        <w:softHyphen/>
        <w:t>باشد. مدیران با</w:t>
      </w:r>
      <w:r w:rsidR="008D157A">
        <w:rPr>
          <w:rFonts w:ascii="Calibri" w:eastAsia="Times New Roman" w:hAnsi="Calibri" w:cs="B Nazanin"/>
          <w:b/>
          <w:sz w:val="24"/>
          <w:szCs w:val="24"/>
          <w:rtl/>
        </w:rPr>
        <w:softHyphen/>
      </w:r>
      <w:r w:rsidRPr="0070546A">
        <w:rPr>
          <w:rFonts w:ascii="Calibri" w:eastAsia="Times New Roman" w:hAnsi="Calibri" w:cs="B Nazanin"/>
          <w:b/>
          <w:sz w:val="24"/>
          <w:szCs w:val="24"/>
          <w:rtl/>
        </w:rPr>
        <w:t>تجربه می‌دانند که بخشی از آفت‌های سازمانی، مربوط به نیروی انسانی ناسالم و پریشان حال است. کارمندی که گرفتار روان پریشی است می‌تواند عمدی یا غیر عمدی مجموعه‌ای را به تخریب بکشد و موجب ضرر و زیان شود</w:t>
      </w:r>
      <w:r w:rsidRPr="0070546A">
        <w:rPr>
          <w:rFonts w:ascii="Calibri" w:eastAsia="Times New Roman" w:hAnsi="Calibri" w:cs="B Nazanin" w:hint="cs"/>
          <w:b/>
          <w:sz w:val="24"/>
          <w:szCs w:val="24"/>
          <w:rtl/>
          <w:lang w:bidi="fa-IR"/>
        </w:rPr>
        <w:t xml:space="preserve">. در نتیجه </w:t>
      </w:r>
      <w:r w:rsidRPr="0070546A">
        <w:rPr>
          <w:rFonts w:ascii="Calibri" w:eastAsia="Times New Roman" w:hAnsi="Calibri" w:cs="B Nazanin"/>
          <w:b/>
          <w:sz w:val="24"/>
          <w:szCs w:val="24"/>
          <w:rtl/>
        </w:rPr>
        <w:t>رضایت شغلی عاملی برای افزایش کارایی و احساس رضایت فردی است و هر مسئولی در</w:t>
      </w:r>
      <w:r w:rsidR="008D157A">
        <w:rPr>
          <w:rFonts w:ascii="Calibri" w:eastAsia="Times New Roman" w:hAnsi="Calibri" w:cs="B Nazanin"/>
          <w:b/>
          <w:sz w:val="24"/>
          <w:szCs w:val="24"/>
          <w:rtl/>
        </w:rPr>
        <w:softHyphen/>
      </w:r>
      <w:r w:rsidRPr="0070546A">
        <w:rPr>
          <w:rFonts w:ascii="Calibri" w:eastAsia="Times New Roman" w:hAnsi="Calibri" w:cs="B Nazanin"/>
          <w:b/>
          <w:sz w:val="24"/>
          <w:szCs w:val="24"/>
          <w:rtl/>
        </w:rPr>
        <w:t>صدد افزایش رضایت شغلی در کارکنان خود می‌باشد و از طرفی می‌توان چنین گفت که، افزایش رضایت شغلی منجر به تعهد سازمانی قوی‌تر در افراد شده و در نتی</w:t>
      </w:r>
      <w:r w:rsidR="008D157A">
        <w:rPr>
          <w:rFonts w:ascii="Calibri" w:eastAsia="Times New Roman" w:hAnsi="Calibri" w:cs="B Nazanin"/>
          <w:b/>
          <w:sz w:val="24"/>
          <w:szCs w:val="24"/>
          <w:rtl/>
        </w:rPr>
        <w:t>جه موجب کاهش جابجایی کارکنان می</w:t>
      </w:r>
      <w:r w:rsidR="008D157A">
        <w:rPr>
          <w:rFonts w:ascii="Calibri" w:eastAsia="Times New Roman" w:hAnsi="Calibri" w:cs="B Nazanin"/>
          <w:b/>
          <w:sz w:val="24"/>
          <w:szCs w:val="24"/>
          <w:rtl/>
        </w:rPr>
        <w:softHyphen/>
      </w:r>
      <w:r w:rsidRPr="0070546A">
        <w:rPr>
          <w:rFonts w:ascii="Calibri" w:eastAsia="Times New Roman" w:hAnsi="Calibri" w:cs="B Nazanin"/>
          <w:b/>
          <w:sz w:val="24"/>
          <w:szCs w:val="24"/>
          <w:rtl/>
        </w:rPr>
        <w:t>شود</w:t>
      </w:r>
      <w:r w:rsidRPr="0070546A">
        <w:rPr>
          <w:rFonts w:ascii="Calibri" w:eastAsia="Times New Roman" w:hAnsi="Calibri" w:cs="B Nazanin" w:hint="cs"/>
          <w:b/>
          <w:sz w:val="24"/>
          <w:szCs w:val="24"/>
          <w:rtl/>
          <w:lang w:bidi="fa-IR"/>
        </w:rPr>
        <w:t>. از طرفی سبک ﻣﺪﻳﺮﻳﺖ</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ﻣﺮﺑﻲ</w:t>
      </w:r>
      <w:r w:rsidR="008D157A">
        <w:rPr>
          <w:rFonts w:ascii="Calibri" w:eastAsia="Times New Roman" w:hAnsi="Calibri" w:cs="B Nazanin"/>
          <w:b/>
          <w:sz w:val="24"/>
          <w:szCs w:val="24"/>
          <w:rtl/>
          <w:lang w:bidi="fa-IR"/>
        </w:rPr>
        <w:softHyphen/>
      </w:r>
      <w:r w:rsidRPr="0070546A">
        <w:rPr>
          <w:rFonts w:ascii="Calibri" w:eastAsia="Times New Roman" w:hAnsi="Calibri" w:cs="B Nazanin" w:hint="cs"/>
          <w:b/>
          <w:sz w:val="24"/>
          <w:szCs w:val="24"/>
          <w:rtl/>
          <w:lang w:bidi="fa-IR"/>
        </w:rPr>
        <w:t>ﮔﺮ</w:t>
      </w:r>
      <w:r w:rsidRPr="0070546A">
        <w:rPr>
          <w:rFonts w:ascii="Calibri" w:eastAsia="Times New Roman" w:hAnsi="Calibri" w:cs="B Nazanin" w:hint="eastAsia"/>
          <w:b/>
          <w:sz w:val="24"/>
          <w:szCs w:val="24"/>
          <w:rtl/>
          <w:lang w:bidi="fa-IR"/>
        </w:rPr>
        <w:t>ا</w:t>
      </w:r>
      <w:r w:rsidRPr="0070546A">
        <w:rPr>
          <w:rFonts w:ascii="Calibri" w:eastAsia="Times New Roman" w:hAnsi="Calibri" w:cs="B Nazanin" w:hint="cs"/>
          <w:b/>
          <w:sz w:val="24"/>
          <w:szCs w:val="24"/>
          <w:rtl/>
          <w:lang w:bidi="fa-IR"/>
        </w:rPr>
        <w:t>ﻳﻲ</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ﺑﺮ</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ﺷﺎﺧﺼ</w:t>
      </w:r>
      <w:r w:rsidRPr="0070546A">
        <w:rPr>
          <w:rFonts w:ascii="Calibri" w:eastAsia="Times New Roman" w:hAnsi="Calibri" w:cs="B Nazanin"/>
          <w:b/>
          <w:sz w:val="24"/>
          <w:szCs w:val="24"/>
          <w:rtl/>
          <w:lang w:bidi="fa-IR"/>
        </w:rPr>
        <w:softHyphen/>
      </w:r>
      <w:r w:rsidRPr="0070546A">
        <w:rPr>
          <w:rFonts w:ascii="Calibri" w:eastAsia="Times New Roman" w:hAnsi="Calibri" w:cs="B Nazanin" w:hint="cs"/>
          <w:b/>
          <w:sz w:val="24"/>
          <w:szCs w:val="24"/>
          <w:rtl/>
          <w:lang w:bidi="fa-IR"/>
        </w:rPr>
        <w:t>ﻬﺎﻳﻲ</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ﻣﺎﻧﻨﺪ</w:t>
      </w:r>
      <w:r w:rsidRPr="0070546A">
        <w:rPr>
          <w:rFonts w:ascii="Calibri" w:eastAsia="Times New Roman" w:hAnsi="Calibri" w:cs="B Nazanin"/>
          <w:b/>
          <w:sz w:val="24"/>
          <w:szCs w:val="24"/>
          <w:rtl/>
          <w:lang w:bidi="fa-IR"/>
        </w:rPr>
        <w:t xml:space="preserve"> رو</w:t>
      </w:r>
      <w:r w:rsidRPr="0070546A">
        <w:rPr>
          <w:rFonts w:ascii="Calibri" w:eastAsia="Times New Roman" w:hAnsi="Calibri" w:cs="B Nazanin" w:hint="cs"/>
          <w:b/>
          <w:sz w:val="24"/>
          <w:szCs w:val="24"/>
          <w:rtl/>
          <w:lang w:bidi="fa-IR"/>
        </w:rPr>
        <w:t>ﺣﻴﻪ</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ﻛﺎ</w:t>
      </w:r>
      <w:r w:rsidRPr="0070546A">
        <w:rPr>
          <w:rFonts w:ascii="Calibri" w:eastAsia="Times New Roman" w:hAnsi="Calibri" w:cs="B Nazanin" w:hint="eastAsia"/>
          <w:b/>
          <w:sz w:val="24"/>
          <w:szCs w:val="24"/>
          <w:rtl/>
          <w:lang w:bidi="fa-IR"/>
        </w:rPr>
        <w:t>ر</w:t>
      </w:r>
      <w:r w:rsidRPr="0070546A">
        <w:rPr>
          <w:rFonts w:ascii="Calibri" w:eastAsia="Times New Roman" w:hAnsi="Calibri" w:cs="B Nazanin" w:hint="cs"/>
          <w:b/>
          <w:sz w:val="24"/>
          <w:szCs w:val="24"/>
          <w:rtl/>
          <w:lang w:bidi="fa-IR"/>
        </w:rPr>
        <w:t>ﻛﻨﺎ</w:t>
      </w:r>
      <w:r w:rsidRPr="0070546A">
        <w:rPr>
          <w:rFonts w:ascii="Calibri" w:eastAsia="Times New Roman" w:hAnsi="Calibri" w:cs="B Nazanin" w:hint="eastAsia"/>
          <w:b/>
          <w:sz w:val="24"/>
          <w:szCs w:val="24"/>
          <w:rtl/>
          <w:lang w:bidi="fa-IR"/>
        </w:rPr>
        <w:t>ن،</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ﺗﻌﻬﺪ</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ﺷﻐﻠﻲ</w:t>
      </w:r>
      <w:r w:rsidRPr="0070546A">
        <w:rPr>
          <w:rFonts w:ascii="Calibri" w:eastAsia="Times New Roman" w:hAnsi="Calibri" w:cs="B Nazanin" w:hint="eastAsia"/>
          <w:b/>
          <w:sz w:val="24"/>
          <w:szCs w:val="24"/>
          <w:rtl/>
          <w:lang w:bidi="fa-IR"/>
        </w:rPr>
        <w:t>،</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ﻛﻴﻔﻴﺖ</w:t>
      </w:r>
      <w:r w:rsidRPr="0070546A">
        <w:rPr>
          <w:rFonts w:ascii="Calibri" w:eastAsia="Times New Roman" w:hAnsi="Calibri" w:cs="B Nazanin"/>
          <w:b/>
          <w:sz w:val="24"/>
          <w:szCs w:val="24"/>
          <w:rtl/>
          <w:lang w:bidi="fa-IR"/>
        </w:rPr>
        <w:t xml:space="preserve"> ز</w:t>
      </w:r>
      <w:r w:rsidRPr="0070546A">
        <w:rPr>
          <w:rFonts w:ascii="Calibri" w:eastAsia="Times New Roman" w:hAnsi="Calibri" w:cs="B Nazanin" w:hint="cs"/>
          <w:b/>
          <w:sz w:val="24"/>
          <w:szCs w:val="24"/>
          <w:rtl/>
          <w:lang w:bidi="fa-IR"/>
        </w:rPr>
        <w:t>ﻧﺪﮔﻲ</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ﻛﺎ</w:t>
      </w:r>
      <w:r w:rsidRPr="0070546A">
        <w:rPr>
          <w:rFonts w:ascii="Calibri" w:eastAsia="Times New Roman" w:hAnsi="Calibri" w:cs="B Nazanin" w:hint="eastAsia"/>
          <w:b/>
          <w:sz w:val="24"/>
          <w:szCs w:val="24"/>
          <w:rtl/>
          <w:lang w:bidi="fa-IR"/>
        </w:rPr>
        <w:t>ري</w:t>
      </w:r>
      <w:r w:rsidRPr="0070546A">
        <w:rPr>
          <w:rFonts w:ascii="Calibri" w:eastAsia="Times New Roman" w:hAnsi="Calibri" w:cs="B Nazanin"/>
          <w:b/>
          <w:sz w:val="24"/>
          <w:szCs w:val="24"/>
          <w:rtl/>
          <w:lang w:bidi="fa-IR"/>
        </w:rPr>
        <w:t xml:space="preserve"> و در </w:t>
      </w:r>
      <w:r w:rsidRPr="0070546A">
        <w:rPr>
          <w:rFonts w:ascii="Calibri" w:eastAsia="Times New Roman" w:hAnsi="Calibri" w:cs="B Nazanin" w:hint="cs"/>
          <w:b/>
          <w:sz w:val="24"/>
          <w:szCs w:val="24"/>
          <w:rtl/>
          <w:lang w:bidi="fa-IR"/>
        </w:rPr>
        <w:t>ﻧﻬﺎﻳﺖ</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ﻋﻤﻠﻜﺮ</w:t>
      </w:r>
      <w:r w:rsidRPr="0070546A">
        <w:rPr>
          <w:rFonts w:ascii="Calibri" w:eastAsia="Times New Roman" w:hAnsi="Calibri" w:cs="B Nazanin" w:hint="eastAsia"/>
          <w:b/>
          <w:sz w:val="24"/>
          <w:szCs w:val="24"/>
          <w:rtl/>
          <w:lang w:bidi="fa-IR"/>
        </w:rPr>
        <w:t>د</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ﻛﺎ</w:t>
      </w:r>
      <w:r w:rsidRPr="0070546A">
        <w:rPr>
          <w:rFonts w:ascii="Calibri" w:eastAsia="Times New Roman" w:hAnsi="Calibri" w:cs="B Nazanin" w:hint="eastAsia"/>
          <w:b/>
          <w:sz w:val="24"/>
          <w:szCs w:val="24"/>
          <w:rtl/>
          <w:lang w:bidi="fa-IR"/>
        </w:rPr>
        <w:t>ر</w:t>
      </w:r>
      <w:r w:rsidRPr="0070546A">
        <w:rPr>
          <w:rFonts w:ascii="Calibri" w:eastAsia="Times New Roman" w:hAnsi="Calibri" w:cs="B Nazanin" w:hint="cs"/>
          <w:b/>
          <w:sz w:val="24"/>
          <w:szCs w:val="24"/>
          <w:rtl/>
          <w:lang w:bidi="fa-IR"/>
        </w:rPr>
        <w:t>ﻛﻨﺎ</w:t>
      </w:r>
      <w:r w:rsidRPr="0070546A">
        <w:rPr>
          <w:rFonts w:ascii="Calibri" w:eastAsia="Times New Roman" w:hAnsi="Calibri" w:cs="B Nazanin" w:hint="eastAsia"/>
          <w:b/>
          <w:sz w:val="24"/>
          <w:szCs w:val="24"/>
          <w:rtl/>
          <w:lang w:bidi="fa-IR"/>
        </w:rPr>
        <w:t>ن</w:t>
      </w:r>
      <w:r w:rsidRPr="0070546A">
        <w:rPr>
          <w:rFonts w:ascii="Calibri" w:eastAsia="Times New Roman" w:hAnsi="Calibri" w:cs="B Nazanin"/>
          <w:b/>
          <w:sz w:val="24"/>
          <w:szCs w:val="24"/>
          <w:rtl/>
          <w:lang w:bidi="fa-IR"/>
        </w:rPr>
        <w:t xml:space="preserve"> </w:t>
      </w:r>
      <w:r w:rsidR="008D157A">
        <w:rPr>
          <w:rFonts w:ascii="Calibri" w:eastAsia="Times New Roman" w:hAnsi="Calibri" w:cs="B Nazanin" w:hint="cs"/>
          <w:b/>
          <w:sz w:val="24"/>
          <w:szCs w:val="24"/>
          <w:rtl/>
          <w:lang w:bidi="fa-IR"/>
        </w:rPr>
        <w:t>تاکید دارد. در ن</w:t>
      </w:r>
      <w:r w:rsidRPr="0070546A">
        <w:rPr>
          <w:rFonts w:ascii="Calibri" w:eastAsia="Times New Roman" w:hAnsi="Calibri" w:cs="B Nazanin" w:hint="cs"/>
          <w:b/>
          <w:sz w:val="24"/>
          <w:szCs w:val="24"/>
          <w:rtl/>
          <w:lang w:bidi="fa-IR"/>
        </w:rPr>
        <w:t>تیجه است</w:t>
      </w:r>
      <w:r w:rsidR="008D157A">
        <w:rPr>
          <w:rFonts w:ascii="Calibri" w:eastAsia="Times New Roman" w:hAnsi="Calibri" w:cs="B Nazanin" w:hint="cs"/>
          <w:b/>
          <w:sz w:val="24"/>
          <w:szCs w:val="24"/>
          <w:rtl/>
          <w:lang w:bidi="fa-IR"/>
        </w:rPr>
        <w:t>فاده از این سبک برای تقویت توسع</w:t>
      </w:r>
      <w:r w:rsidRPr="0070546A">
        <w:rPr>
          <w:rFonts w:ascii="Calibri" w:eastAsia="Times New Roman" w:hAnsi="Calibri" w:cs="B Nazanin" w:hint="cs"/>
          <w:b/>
          <w:sz w:val="24"/>
          <w:szCs w:val="24"/>
          <w:rtl/>
          <w:lang w:bidi="fa-IR"/>
        </w:rPr>
        <w:t>ه روابط بین افراد مناسب است. ﺑﻪ</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ﻧﻈﺮ</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ﻣﻲ</w:t>
      </w:r>
      <w:r w:rsidR="008D157A">
        <w:rPr>
          <w:rFonts w:ascii="Calibri" w:eastAsia="Times New Roman" w:hAnsi="Calibri" w:cs="B Nazanin"/>
          <w:b/>
          <w:sz w:val="24"/>
          <w:szCs w:val="24"/>
          <w:rtl/>
          <w:lang w:bidi="fa-IR"/>
        </w:rPr>
        <w:softHyphen/>
      </w:r>
      <w:r w:rsidRPr="0070546A">
        <w:rPr>
          <w:rFonts w:ascii="Calibri" w:eastAsia="Times New Roman" w:hAnsi="Calibri" w:cs="B Nazanin" w:hint="cs"/>
          <w:b/>
          <w:sz w:val="24"/>
          <w:szCs w:val="24"/>
          <w:rtl/>
          <w:lang w:bidi="fa-IR"/>
        </w:rPr>
        <w:t>رسد</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ﻣﺪﻳﺮﻳﺖ</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ﻣﺮﺑﻲ</w:t>
      </w:r>
      <w:r w:rsidR="008D157A">
        <w:rPr>
          <w:rFonts w:ascii="Calibri" w:eastAsia="Times New Roman" w:hAnsi="Calibri" w:cs="B Nazanin"/>
          <w:b/>
          <w:sz w:val="24"/>
          <w:szCs w:val="24"/>
          <w:rtl/>
          <w:lang w:bidi="fa-IR"/>
        </w:rPr>
        <w:softHyphen/>
      </w:r>
      <w:r w:rsidRPr="0070546A">
        <w:rPr>
          <w:rFonts w:ascii="Calibri" w:eastAsia="Times New Roman" w:hAnsi="Calibri" w:cs="B Nazanin" w:hint="cs"/>
          <w:b/>
          <w:sz w:val="24"/>
          <w:szCs w:val="24"/>
          <w:rtl/>
          <w:lang w:bidi="fa-IR"/>
        </w:rPr>
        <w:t>ﮔﺮ</w:t>
      </w:r>
      <w:r w:rsidRPr="0070546A">
        <w:rPr>
          <w:rFonts w:ascii="Calibri" w:eastAsia="Times New Roman" w:hAnsi="Calibri" w:cs="B Nazanin" w:hint="eastAsia"/>
          <w:b/>
          <w:sz w:val="24"/>
          <w:szCs w:val="24"/>
          <w:rtl/>
          <w:lang w:bidi="fa-IR"/>
        </w:rPr>
        <w:t>ي</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ﻣﺪﻳﺮ</w:t>
      </w:r>
      <w:r w:rsidRPr="0070546A">
        <w:rPr>
          <w:rFonts w:ascii="Calibri" w:eastAsia="Times New Roman" w:hAnsi="Calibri" w:cs="B Nazanin" w:hint="eastAsia"/>
          <w:b/>
          <w:sz w:val="24"/>
          <w:szCs w:val="24"/>
          <w:rtl/>
          <w:lang w:bidi="fa-IR"/>
        </w:rPr>
        <w:t>ان</w:t>
      </w:r>
      <w:r w:rsidRPr="0070546A">
        <w:rPr>
          <w:rFonts w:ascii="Calibri" w:eastAsia="Times New Roman" w:hAnsi="Calibri" w:cs="B Nazanin"/>
          <w:b/>
          <w:sz w:val="24"/>
          <w:szCs w:val="24"/>
          <w:rtl/>
          <w:lang w:bidi="fa-IR"/>
        </w:rPr>
        <w:t xml:space="preserve"> در </w:t>
      </w:r>
      <w:r w:rsidRPr="0070546A">
        <w:rPr>
          <w:rFonts w:ascii="Calibri" w:eastAsia="Times New Roman" w:hAnsi="Calibri" w:cs="B Nazanin" w:hint="cs"/>
          <w:b/>
          <w:sz w:val="24"/>
          <w:szCs w:val="24"/>
          <w:rtl/>
          <w:lang w:bidi="fa-IR"/>
        </w:rPr>
        <w:t>بیشتر مدارس</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ﺑ</w:t>
      </w:r>
      <w:r w:rsidR="008D157A">
        <w:rPr>
          <w:rFonts w:ascii="Calibri" w:eastAsia="Times New Roman" w:hAnsi="Calibri" w:cs="B Nazanin" w:hint="cs"/>
          <w:b/>
          <w:sz w:val="24"/>
          <w:szCs w:val="24"/>
          <w:rtl/>
          <w:lang w:bidi="fa-IR"/>
        </w:rPr>
        <w:t xml:space="preserve">ه </w:t>
      </w:r>
      <w:r w:rsidRPr="0070546A">
        <w:rPr>
          <w:rFonts w:ascii="Calibri" w:eastAsia="Times New Roman" w:hAnsi="Calibri" w:cs="B Nazanin" w:hint="cs"/>
          <w:b/>
          <w:sz w:val="24"/>
          <w:szCs w:val="24"/>
          <w:rtl/>
          <w:lang w:bidi="fa-IR"/>
        </w:rPr>
        <w:t>ﺨﻮﺑﻲ</w:t>
      </w:r>
      <w:r w:rsidRPr="0070546A">
        <w:rPr>
          <w:rFonts w:ascii="Calibri" w:eastAsia="Times New Roman" w:hAnsi="Calibri" w:cs="B Nazanin"/>
          <w:b/>
          <w:sz w:val="24"/>
          <w:szCs w:val="24"/>
          <w:rtl/>
          <w:lang w:bidi="fa-IR"/>
        </w:rPr>
        <w:t xml:space="preserve"> ا</w:t>
      </w:r>
      <w:r w:rsidRPr="0070546A">
        <w:rPr>
          <w:rFonts w:ascii="Calibri" w:eastAsia="Times New Roman" w:hAnsi="Calibri" w:cs="B Nazanin" w:hint="cs"/>
          <w:b/>
          <w:sz w:val="24"/>
          <w:szCs w:val="24"/>
          <w:rtl/>
          <w:lang w:bidi="fa-IR"/>
        </w:rPr>
        <w:t>ﺟﺮ</w:t>
      </w:r>
      <w:r w:rsidRPr="0070546A">
        <w:rPr>
          <w:rFonts w:ascii="Calibri" w:eastAsia="Times New Roman" w:hAnsi="Calibri" w:cs="B Nazanin" w:hint="eastAsia"/>
          <w:b/>
          <w:sz w:val="24"/>
          <w:szCs w:val="24"/>
          <w:rtl/>
          <w:lang w:bidi="fa-IR"/>
        </w:rPr>
        <w:t>ا</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نمی</w:t>
      </w:r>
      <w:r w:rsidRPr="0070546A">
        <w:rPr>
          <w:rFonts w:ascii="Calibri" w:eastAsia="Times New Roman" w:hAnsi="Calibri" w:cs="B Nazanin" w:hint="cs"/>
          <w:b/>
          <w:sz w:val="24"/>
          <w:szCs w:val="24"/>
          <w:rtl/>
          <w:lang w:bidi="fa-IR"/>
        </w:rPr>
        <w:softHyphen/>
        <w:t>شود</w:t>
      </w:r>
      <w:r w:rsidRPr="0070546A">
        <w:rPr>
          <w:rFonts w:ascii="Calibri" w:eastAsia="Times New Roman" w:hAnsi="Calibri" w:cs="B Nazanin"/>
          <w:b/>
          <w:sz w:val="24"/>
          <w:szCs w:val="24"/>
          <w:rtl/>
          <w:lang w:bidi="fa-IR"/>
        </w:rPr>
        <w:t xml:space="preserve"> و ا</w:t>
      </w:r>
      <w:r w:rsidRPr="0070546A">
        <w:rPr>
          <w:rFonts w:ascii="Calibri" w:eastAsia="Times New Roman" w:hAnsi="Calibri" w:cs="B Nazanin" w:hint="cs"/>
          <w:b/>
          <w:sz w:val="24"/>
          <w:szCs w:val="24"/>
          <w:rtl/>
          <w:lang w:bidi="fa-IR"/>
        </w:rPr>
        <w:t>ﻳﻦ</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ﻣﻤﻜﻦ</w:t>
      </w:r>
      <w:r w:rsidRPr="0070546A">
        <w:rPr>
          <w:rFonts w:ascii="Calibri" w:eastAsia="Times New Roman" w:hAnsi="Calibri" w:cs="B Nazanin"/>
          <w:b/>
          <w:sz w:val="24"/>
          <w:szCs w:val="24"/>
          <w:rtl/>
          <w:lang w:bidi="fa-IR"/>
        </w:rPr>
        <w:t xml:space="preserve"> ا</w:t>
      </w:r>
      <w:r w:rsidRPr="0070546A">
        <w:rPr>
          <w:rFonts w:ascii="Calibri" w:eastAsia="Times New Roman" w:hAnsi="Calibri" w:cs="B Nazanin" w:hint="cs"/>
          <w:b/>
          <w:sz w:val="24"/>
          <w:szCs w:val="24"/>
          <w:rtl/>
          <w:lang w:bidi="fa-IR"/>
        </w:rPr>
        <w:t>ﺳﺖ</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ﻋﻠﻠﻲ</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ﻣﺎﻧﻨﺪ</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ﻓﺮﻫﻨﮓ</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ﺳﺎ</w:t>
      </w:r>
      <w:r w:rsidRPr="0070546A">
        <w:rPr>
          <w:rFonts w:ascii="Calibri" w:eastAsia="Times New Roman" w:hAnsi="Calibri" w:cs="B Nazanin" w:hint="eastAsia"/>
          <w:b/>
          <w:sz w:val="24"/>
          <w:szCs w:val="24"/>
          <w:rtl/>
          <w:lang w:bidi="fa-IR"/>
        </w:rPr>
        <w:t>ز</w:t>
      </w:r>
      <w:r w:rsidRPr="0070546A">
        <w:rPr>
          <w:rFonts w:ascii="Calibri" w:eastAsia="Times New Roman" w:hAnsi="Calibri" w:cs="B Nazanin" w:hint="cs"/>
          <w:b/>
          <w:sz w:val="24"/>
          <w:szCs w:val="24"/>
          <w:rtl/>
          <w:lang w:bidi="fa-IR"/>
        </w:rPr>
        <w:t>ﻣﺎﻧﻲ</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ﺣﺎﻛﻢ</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ﺑﺮ</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مدرسه</w:t>
      </w:r>
      <w:r w:rsidRPr="0070546A">
        <w:rPr>
          <w:rFonts w:ascii="Calibri" w:eastAsia="Times New Roman" w:hAnsi="Calibri" w:cs="B Nazanin" w:hint="eastAsia"/>
          <w:b/>
          <w:sz w:val="24"/>
          <w:szCs w:val="24"/>
          <w:rtl/>
          <w:lang w:bidi="fa-IR"/>
        </w:rPr>
        <w:t>،</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ﺗﻔﺎ</w:t>
      </w:r>
      <w:r w:rsidRPr="0070546A">
        <w:rPr>
          <w:rFonts w:ascii="Calibri" w:eastAsia="Times New Roman" w:hAnsi="Calibri" w:cs="B Nazanin" w:hint="eastAsia"/>
          <w:b/>
          <w:sz w:val="24"/>
          <w:szCs w:val="24"/>
          <w:rtl/>
          <w:lang w:bidi="fa-IR"/>
        </w:rPr>
        <w:t>وت</w:t>
      </w:r>
      <w:r w:rsidRPr="0070546A">
        <w:rPr>
          <w:rFonts w:ascii="Calibri" w:eastAsia="Times New Roman" w:hAnsi="Calibri" w:cs="B Nazanin"/>
          <w:b/>
          <w:sz w:val="24"/>
          <w:szCs w:val="24"/>
          <w:rtl/>
          <w:lang w:bidi="fa-IR"/>
        </w:rPr>
        <w:t xml:space="preserve"> در </w:t>
      </w:r>
      <w:r w:rsidR="008D157A">
        <w:rPr>
          <w:rFonts w:ascii="Calibri" w:eastAsia="Times New Roman" w:hAnsi="Calibri" w:cs="B Nazanin" w:hint="cs"/>
          <w:b/>
          <w:sz w:val="24"/>
          <w:szCs w:val="24"/>
          <w:rtl/>
          <w:lang w:bidi="fa-IR"/>
        </w:rPr>
        <w:t>قسمت</w:t>
      </w:r>
      <w:r w:rsidR="008D157A">
        <w:rPr>
          <w:rFonts w:ascii="Calibri" w:eastAsia="Times New Roman" w:hAnsi="Calibri" w:cs="B Nazanin" w:hint="cs"/>
          <w:b/>
          <w:sz w:val="24"/>
          <w:szCs w:val="24"/>
          <w:rtl/>
          <w:lang w:bidi="fa-IR"/>
        </w:rPr>
        <w:softHyphen/>
        <w:t>های م</w:t>
      </w:r>
      <w:r w:rsidRPr="0070546A">
        <w:rPr>
          <w:rFonts w:ascii="Calibri" w:eastAsia="Times New Roman" w:hAnsi="Calibri" w:cs="B Nazanin" w:hint="cs"/>
          <w:b/>
          <w:sz w:val="24"/>
          <w:szCs w:val="24"/>
          <w:rtl/>
          <w:lang w:bidi="fa-IR"/>
        </w:rPr>
        <w:t>ختلف مدیریتی</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بالا ﺑﻮ</w:t>
      </w:r>
      <w:r w:rsidRPr="0070546A">
        <w:rPr>
          <w:rFonts w:ascii="Calibri" w:eastAsia="Times New Roman" w:hAnsi="Calibri" w:cs="B Nazanin" w:hint="eastAsia"/>
          <w:b/>
          <w:sz w:val="24"/>
          <w:szCs w:val="24"/>
          <w:rtl/>
          <w:lang w:bidi="fa-IR"/>
        </w:rPr>
        <w:t>دن</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ﺑﻴﺶ</w:t>
      </w:r>
      <w:r w:rsidRPr="0070546A">
        <w:rPr>
          <w:rFonts w:ascii="Calibri" w:eastAsia="Times New Roman" w:hAnsi="Calibri" w:cs="B Nazanin"/>
          <w:b/>
          <w:sz w:val="24"/>
          <w:szCs w:val="24"/>
          <w:rtl/>
          <w:lang w:bidi="fa-IR"/>
        </w:rPr>
        <w:t xml:space="preserve"> از </w:t>
      </w:r>
      <w:r w:rsidRPr="0070546A">
        <w:rPr>
          <w:rFonts w:ascii="Calibri" w:eastAsia="Times New Roman" w:hAnsi="Calibri" w:cs="B Nazanin" w:hint="cs"/>
          <w:b/>
          <w:sz w:val="24"/>
          <w:szCs w:val="24"/>
          <w:rtl/>
          <w:lang w:bidi="fa-IR"/>
        </w:rPr>
        <w:t>ﺣﺪ</w:t>
      </w:r>
      <w:r w:rsidRPr="0070546A">
        <w:rPr>
          <w:rFonts w:ascii="Calibri" w:eastAsia="Times New Roman" w:hAnsi="Calibri" w:cs="B Nazanin"/>
          <w:b/>
          <w:sz w:val="24"/>
          <w:szCs w:val="24"/>
          <w:rtl/>
          <w:lang w:bidi="fa-IR"/>
        </w:rPr>
        <w:t xml:space="preserve"> ا</w:t>
      </w:r>
      <w:r w:rsidRPr="0070546A">
        <w:rPr>
          <w:rFonts w:ascii="Calibri" w:eastAsia="Times New Roman" w:hAnsi="Calibri" w:cs="B Nazanin" w:hint="cs"/>
          <w:b/>
          <w:sz w:val="24"/>
          <w:szCs w:val="24"/>
          <w:rtl/>
          <w:lang w:bidi="fa-IR"/>
        </w:rPr>
        <w:t>ﻧﺘﻈﺎ</w:t>
      </w:r>
      <w:r w:rsidRPr="0070546A">
        <w:rPr>
          <w:rFonts w:ascii="Calibri" w:eastAsia="Times New Roman" w:hAnsi="Calibri" w:cs="B Nazanin" w:hint="eastAsia"/>
          <w:b/>
          <w:sz w:val="24"/>
          <w:szCs w:val="24"/>
          <w:rtl/>
          <w:lang w:bidi="fa-IR"/>
        </w:rPr>
        <w:t>رات</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ﻛﺎ</w:t>
      </w:r>
      <w:r w:rsidRPr="0070546A">
        <w:rPr>
          <w:rFonts w:ascii="Calibri" w:eastAsia="Times New Roman" w:hAnsi="Calibri" w:cs="B Nazanin" w:hint="eastAsia"/>
          <w:b/>
          <w:sz w:val="24"/>
          <w:szCs w:val="24"/>
          <w:rtl/>
          <w:lang w:bidi="fa-IR"/>
        </w:rPr>
        <w:t>ر</w:t>
      </w:r>
      <w:r w:rsidRPr="0070546A">
        <w:rPr>
          <w:rFonts w:ascii="Calibri" w:eastAsia="Times New Roman" w:hAnsi="Calibri" w:cs="B Nazanin" w:hint="cs"/>
          <w:b/>
          <w:sz w:val="24"/>
          <w:szCs w:val="24"/>
          <w:rtl/>
          <w:lang w:bidi="fa-IR"/>
        </w:rPr>
        <w:t>ﻛﻨﺎ</w:t>
      </w:r>
      <w:r w:rsidRPr="0070546A">
        <w:rPr>
          <w:rFonts w:ascii="Calibri" w:eastAsia="Times New Roman" w:hAnsi="Calibri" w:cs="B Nazanin" w:hint="eastAsia"/>
          <w:b/>
          <w:sz w:val="24"/>
          <w:szCs w:val="24"/>
          <w:rtl/>
          <w:lang w:bidi="fa-IR"/>
        </w:rPr>
        <w:t>ن</w:t>
      </w:r>
      <w:r w:rsidRPr="0070546A">
        <w:rPr>
          <w:rFonts w:ascii="Calibri" w:eastAsia="Times New Roman" w:hAnsi="Calibri" w:cs="B Nazanin"/>
          <w:b/>
          <w:sz w:val="24"/>
          <w:szCs w:val="24"/>
          <w:rtl/>
          <w:lang w:bidi="fa-IR"/>
        </w:rPr>
        <w:t xml:space="preserve"> و </w:t>
      </w:r>
      <w:r w:rsidRPr="0070546A">
        <w:rPr>
          <w:rFonts w:ascii="Calibri" w:eastAsia="Times New Roman" w:hAnsi="Calibri" w:cs="B Nazanin" w:hint="cs"/>
          <w:b/>
          <w:sz w:val="24"/>
          <w:szCs w:val="24"/>
          <w:rtl/>
          <w:lang w:bidi="fa-IR"/>
        </w:rPr>
        <w:t>ﻋﻮ</w:t>
      </w:r>
      <w:r w:rsidRPr="0070546A">
        <w:rPr>
          <w:rFonts w:ascii="Calibri" w:eastAsia="Times New Roman" w:hAnsi="Calibri" w:cs="B Nazanin" w:hint="eastAsia"/>
          <w:b/>
          <w:sz w:val="24"/>
          <w:szCs w:val="24"/>
          <w:rtl/>
          <w:lang w:bidi="fa-IR"/>
        </w:rPr>
        <w:t>ا</w:t>
      </w:r>
      <w:r w:rsidRPr="0070546A">
        <w:rPr>
          <w:rFonts w:ascii="Calibri" w:eastAsia="Times New Roman" w:hAnsi="Calibri" w:cs="B Nazanin" w:hint="cs"/>
          <w:b/>
          <w:sz w:val="24"/>
          <w:szCs w:val="24"/>
          <w:rtl/>
          <w:lang w:bidi="fa-IR"/>
        </w:rPr>
        <w:t>ﻣﻞ</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دیگر داشته ﺑﺎﺷﺪ. ﺑﺎ</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ﺗﻮﺟﻪ</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ﺑﻪ</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ﻣﻄﺎﻟﺐ</w:t>
      </w:r>
      <w:r w:rsidRPr="0070546A">
        <w:rPr>
          <w:rFonts w:ascii="Calibri" w:eastAsia="Times New Roman" w:hAnsi="Calibri" w:cs="B Nazanin"/>
          <w:b/>
          <w:sz w:val="24"/>
          <w:szCs w:val="24"/>
          <w:rtl/>
          <w:lang w:bidi="fa-IR"/>
        </w:rPr>
        <w:t xml:space="preserve"> و </w:t>
      </w:r>
      <w:r w:rsidRPr="0070546A">
        <w:rPr>
          <w:rFonts w:ascii="Calibri" w:eastAsia="Times New Roman" w:hAnsi="Calibri" w:cs="B Nazanin" w:hint="cs"/>
          <w:b/>
          <w:sz w:val="24"/>
          <w:szCs w:val="24"/>
          <w:rtl/>
          <w:lang w:bidi="fa-IR"/>
        </w:rPr>
        <w:t>ﻳﺎﻓﺘﻪ</w:t>
      </w:r>
      <w:r w:rsidR="008D157A">
        <w:rPr>
          <w:rFonts w:ascii="Calibri" w:eastAsia="Times New Roman" w:hAnsi="Calibri" w:cs="B Nazanin"/>
          <w:b/>
          <w:sz w:val="24"/>
          <w:szCs w:val="24"/>
          <w:rtl/>
          <w:lang w:bidi="fa-IR"/>
        </w:rPr>
        <w:softHyphen/>
      </w:r>
      <w:r w:rsidRPr="0070546A">
        <w:rPr>
          <w:rFonts w:ascii="Calibri" w:eastAsia="Times New Roman" w:hAnsi="Calibri" w:cs="B Nazanin" w:hint="cs"/>
          <w:b/>
          <w:sz w:val="24"/>
          <w:szCs w:val="24"/>
          <w:rtl/>
          <w:lang w:bidi="fa-IR"/>
        </w:rPr>
        <w:t>ﻫﺎ</w:t>
      </w:r>
      <w:r w:rsidRPr="0070546A">
        <w:rPr>
          <w:rFonts w:ascii="Calibri" w:eastAsia="Times New Roman" w:hAnsi="Calibri" w:cs="B Nazanin" w:hint="eastAsia"/>
          <w:b/>
          <w:sz w:val="24"/>
          <w:szCs w:val="24"/>
          <w:rtl/>
          <w:lang w:bidi="fa-IR"/>
        </w:rPr>
        <w:t>ي</w:t>
      </w:r>
      <w:r w:rsidRPr="0070546A">
        <w:rPr>
          <w:rFonts w:ascii="Calibri" w:eastAsia="Times New Roman" w:hAnsi="Calibri" w:cs="B Nazanin"/>
          <w:b/>
          <w:sz w:val="24"/>
          <w:szCs w:val="24"/>
          <w:rtl/>
          <w:lang w:bidi="fa-IR"/>
        </w:rPr>
        <w:t xml:space="preserve"> ا</w:t>
      </w:r>
      <w:r w:rsidRPr="0070546A">
        <w:rPr>
          <w:rFonts w:ascii="Calibri" w:eastAsia="Times New Roman" w:hAnsi="Calibri" w:cs="B Nazanin" w:hint="cs"/>
          <w:b/>
          <w:sz w:val="24"/>
          <w:szCs w:val="24"/>
          <w:rtl/>
          <w:lang w:bidi="fa-IR"/>
        </w:rPr>
        <w:t>ﻳﻦ</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ﭘﮋ</w:t>
      </w:r>
      <w:r w:rsidRPr="0070546A">
        <w:rPr>
          <w:rFonts w:ascii="Calibri" w:eastAsia="Times New Roman" w:hAnsi="Calibri" w:cs="B Nazanin" w:hint="eastAsia"/>
          <w:b/>
          <w:sz w:val="24"/>
          <w:szCs w:val="24"/>
          <w:rtl/>
          <w:lang w:bidi="fa-IR"/>
        </w:rPr>
        <w:t>و</w:t>
      </w:r>
      <w:r w:rsidRPr="0070546A">
        <w:rPr>
          <w:rFonts w:ascii="Calibri" w:eastAsia="Times New Roman" w:hAnsi="Calibri" w:cs="B Nazanin" w:hint="cs"/>
          <w:b/>
          <w:sz w:val="24"/>
          <w:szCs w:val="24"/>
          <w:rtl/>
          <w:lang w:bidi="fa-IR"/>
        </w:rPr>
        <w:t>ﻫﺶ</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ﺑﻪ</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ﻧﻈﺮ</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ﻣﻲ</w:t>
      </w:r>
      <w:r w:rsidR="008D157A">
        <w:rPr>
          <w:rFonts w:ascii="Calibri" w:eastAsia="Times New Roman" w:hAnsi="Calibri" w:cs="B Nazanin"/>
          <w:b/>
          <w:sz w:val="24"/>
          <w:szCs w:val="24"/>
          <w:rtl/>
          <w:lang w:bidi="fa-IR"/>
        </w:rPr>
        <w:softHyphen/>
      </w:r>
      <w:r w:rsidRPr="0070546A">
        <w:rPr>
          <w:rFonts w:ascii="Calibri" w:eastAsia="Times New Roman" w:hAnsi="Calibri" w:cs="B Nazanin"/>
          <w:b/>
          <w:sz w:val="24"/>
          <w:szCs w:val="24"/>
          <w:rtl/>
          <w:lang w:bidi="fa-IR"/>
        </w:rPr>
        <w:t>ر</w:t>
      </w:r>
      <w:r w:rsidRPr="0070546A">
        <w:rPr>
          <w:rFonts w:ascii="Calibri" w:eastAsia="Times New Roman" w:hAnsi="Calibri" w:cs="B Nazanin" w:hint="cs"/>
          <w:b/>
          <w:sz w:val="24"/>
          <w:szCs w:val="24"/>
          <w:rtl/>
          <w:lang w:bidi="fa-IR"/>
        </w:rPr>
        <w:t>ﺳﺪ</w:t>
      </w:r>
      <w:r w:rsidRPr="0070546A">
        <w:rPr>
          <w:rFonts w:ascii="Calibri" w:eastAsia="Times New Roman" w:hAnsi="Calibri" w:cs="B Nazanin"/>
          <w:b/>
          <w:sz w:val="24"/>
          <w:szCs w:val="24"/>
          <w:rtl/>
          <w:lang w:bidi="fa-IR"/>
        </w:rPr>
        <w:t xml:space="preserve"> </w:t>
      </w:r>
      <w:r w:rsidRPr="0070546A">
        <w:rPr>
          <w:rFonts w:ascii="Calibri" w:eastAsia="Times New Roman" w:hAnsi="Calibri" w:cs="B Nazanin" w:hint="cs"/>
          <w:b/>
          <w:sz w:val="24"/>
          <w:szCs w:val="24"/>
          <w:rtl/>
          <w:lang w:bidi="fa-IR"/>
        </w:rPr>
        <w:t>تعمیم نتایج باید با دقت بیشتری انجام شود در نتیجه پیشنهاد می</w:t>
      </w:r>
      <w:r w:rsidRPr="0070546A">
        <w:rPr>
          <w:rFonts w:ascii="Calibri" w:eastAsia="Times New Roman" w:hAnsi="Calibri" w:cs="B Nazanin" w:hint="cs"/>
          <w:b/>
          <w:sz w:val="24"/>
          <w:szCs w:val="24"/>
          <w:rtl/>
          <w:lang w:bidi="fa-IR"/>
        </w:rPr>
        <w:softHyphen/>
        <w:t>شود تحقیقات به صورت گسترده تر و در تمام مدارس دختر و پسر استان انجام گیرد تا نتایج بهتری به دست آورده شود.</w:t>
      </w:r>
    </w:p>
    <w:p w:rsidR="008B206A" w:rsidRPr="008D157A" w:rsidRDefault="008B206A" w:rsidP="008534FA">
      <w:pPr>
        <w:bidi/>
        <w:spacing w:after="0" w:line="360" w:lineRule="auto"/>
        <w:jc w:val="both"/>
        <w:rPr>
          <w:rFonts w:ascii="Calibri" w:eastAsia="Times New Roman" w:hAnsi="Calibri" w:cs="B Nazanin"/>
          <w:bCs/>
          <w:sz w:val="24"/>
          <w:szCs w:val="24"/>
          <w:rtl/>
          <w:lang w:bidi="fa-IR"/>
        </w:rPr>
      </w:pPr>
      <w:r w:rsidRPr="008D157A">
        <w:rPr>
          <w:rFonts w:ascii="Calibri" w:eastAsia="Times New Roman" w:hAnsi="Calibri" w:cs="B Nazanin" w:hint="cs"/>
          <w:bCs/>
          <w:sz w:val="24"/>
          <w:szCs w:val="24"/>
          <w:rtl/>
          <w:lang w:bidi="fa-IR"/>
        </w:rPr>
        <w:t>منابع</w:t>
      </w:r>
    </w:p>
    <w:p w:rsidR="00684FBC" w:rsidRPr="0070546A" w:rsidRDefault="00684FBC" w:rsidP="008923A5">
      <w:pPr>
        <w:bidi/>
        <w:spacing w:after="0" w:line="360" w:lineRule="auto"/>
        <w:jc w:val="both"/>
        <w:rPr>
          <w:rFonts w:cs="B Nazanin"/>
          <w:sz w:val="24"/>
          <w:szCs w:val="24"/>
          <w:rtl/>
          <w:lang w:bidi="fa-IR"/>
        </w:rPr>
      </w:pPr>
      <w:r w:rsidRPr="0070546A">
        <w:rPr>
          <w:rFonts w:cs="B Nazanin" w:hint="cs"/>
          <w:sz w:val="24"/>
          <w:szCs w:val="24"/>
          <w:rtl/>
          <w:lang w:bidi="fa-IR"/>
        </w:rPr>
        <w:t>اسماعیلی، محمودرضا و صیدزاده، حیدر. (1397). تاثیر رضایت شغلی بر عملکرد با نقش میانجی وفاداری سازمانی. فصلنامه مطالعات مدیریت، 25(83): 68-51.</w:t>
      </w:r>
    </w:p>
    <w:p w:rsidR="00684FBC" w:rsidRPr="0070546A" w:rsidRDefault="00684FBC" w:rsidP="008923A5">
      <w:pPr>
        <w:bidi/>
        <w:spacing w:after="0" w:line="360" w:lineRule="auto"/>
        <w:jc w:val="both"/>
        <w:rPr>
          <w:rFonts w:cs="B Nazanin"/>
          <w:sz w:val="24"/>
          <w:szCs w:val="24"/>
          <w:rtl/>
          <w:lang w:bidi="fa-IR"/>
        </w:rPr>
      </w:pPr>
      <w:r w:rsidRPr="0070546A">
        <w:rPr>
          <w:rFonts w:cs="B Nazanin" w:hint="cs"/>
          <w:sz w:val="24"/>
          <w:szCs w:val="24"/>
          <w:rtl/>
          <w:lang w:bidi="fa-IR"/>
        </w:rPr>
        <w:t>بحرالعلوم، حسن؛ تاش، علی محمد؛ خبیری، محمد و تندنویس، فریدون. (1399). ارتباط بین سبک مدیریت با رضایت شغلی کارشنانسان سازمان تربیت بدنی شاغل در تهران. مجله پژوهش در علوم رفتاری، 5(4): 99-83.</w:t>
      </w:r>
    </w:p>
    <w:p w:rsidR="00684FBC" w:rsidRPr="0070546A" w:rsidRDefault="00684FBC" w:rsidP="008923A5">
      <w:pPr>
        <w:bidi/>
        <w:spacing w:after="0" w:line="360" w:lineRule="auto"/>
        <w:jc w:val="both"/>
        <w:rPr>
          <w:rFonts w:cs="B Nazanin"/>
          <w:sz w:val="24"/>
          <w:szCs w:val="24"/>
          <w:lang w:bidi="fa-IR"/>
        </w:rPr>
      </w:pPr>
      <w:r w:rsidRPr="0070546A">
        <w:rPr>
          <w:rFonts w:cs="B Nazanin" w:hint="cs"/>
          <w:sz w:val="24"/>
          <w:szCs w:val="24"/>
          <w:rtl/>
          <w:lang w:bidi="fa-IR"/>
        </w:rPr>
        <w:t>برومند، زهرا. (1398). مدیریت رفتار سازمانی. تهران: انتشارات پیام نور.</w:t>
      </w:r>
    </w:p>
    <w:p w:rsidR="00684FBC" w:rsidRPr="0070546A" w:rsidRDefault="00684FBC" w:rsidP="008D157A">
      <w:pPr>
        <w:bidi/>
        <w:spacing w:after="0" w:line="360" w:lineRule="auto"/>
        <w:jc w:val="both"/>
        <w:rPr>
          <w:rFonts w:cs="B Nazanin"/>
          <w:sz w:val="24"/>
          <w:szCs w:val="24"/>
          <w:rtl/>
          <w:lang w:bidi="fa-IR"/>
        </w:rPr>
      </w:pPr>
      <w:r w:rsidRPr="0070546A">
        <w:rPr>
          <w:rFonts w:cs="B Nazanin" w:hint="cs"/>
          <w:sz w:val="24"/>
          <w:szCs w:val="24"/>
          <w:rtl/>
          <w:lang w:bidi="fa-IR"/>
        </w:rPr>
        <w:t xml:space="preserve">حمزه لو، زهره و رحیمی، سعدا. (1399). </w:t>
      </w:r>
      <w:r w:rsidRPr="0070546A">
        <w:rPr>
          <w:rFonts w:cs="B Nazanin"/>
          <w:sz w:val="24"/>
          <w:szCs w:val="24"/>
          <w:rtl/>
          <w:lang w:bidi="fa-IR"/>
        </w:rPr>
        <w:t>بررس</w:t>
      </w:r>
      <w:r w:rsidRPr="0070546A">
        <w:rPr>
          <w:rFonts w:cs="B Nazanin" w:hint="cs"/>
          <w:sz w:val="24"/>
          <w:szCs w:val="24"/>
          <w:rtl/>
          <w:lang w:bidi="fa-IR"/>
        </w:rPr>
        <w:t>ی</w:t>
      </w:r>
      <w:r w:rsidRPr="0070546A">
        <w:rPr>
          <w:rFonts w:cs="B Nazanin"/>
          <w:sz w:val="24"/>
          <w:szCs w:val="24"/>
          <w:rtl/>
          <w:lang w:bidi="fa-IR"/>
        </w:rPr>
        <w:t xml:space="preserve"> ک</w:t>
      </w:r>
      <w:r w:rsidRPr="0070546A">
        <w:rPr>
          <w:rFonts w:cs="B Nazanin" w:hint="cs"/>
          <w:sz w:val="24"/>
          <w:szCs w:val="24"/>
          <w:rtl/>
          <w:lang w:bidi="fa-IR"/>
        </w:rPr>
        <w:t>ی</w:t>
      </w:r>
      <w:r w:rsidRPr="0070546A">
        <w:rPr>
          <w:rFonts w:cs="B Nazanin" w:hint="eastAsia"/>
          <w:sz w:val="24"/>
          <w:szCs w:val="24"/>
          <w:rtl/>
          <w:lang w:bidi="fa-IR"/>
        </w:rPr>
        <w:t>ف</w:t>
      </w:r>
      <w:r w:rsidRPr="0070546A">
        <w:rPr>
          <w:rFonts w:cs="B Nazanin" w:hint="cs"/>
          <w:sz w:val="24"/>
          <w:szCs w:val="24"/>
          <w:rtl/>
          <w:lang w:bidi="fa-IR"/>
        </w:rPr>
        <w:t>ی</w:t>
      </w:r>
      <w:r w:rsidRPr="0070546A">
        <w:rPr>
          <w:rFonts w:cs="B Nazanin" w:hint="eastAsia"/>
          <w:sz w:val="24"/>
          <w:szCs w:val="24"/>
          <w:rtl/>
          <w:lang w:bidi="fa-IR"/>
        </w:rPr>
        <w:t>ت</w:t>
      </w:r>
      <w:r w:rsidRPr="0070546A">
        <w:rPr>
          <w:rFonts w:cs="B Nazanin"/>
          <w:sz w:val="24"/>
          <w:szCs w:val="24"/>
          <w:rtl/>
          <w:lang w:bidi="fa-IR"/>
        </w:rPr>
        <w:t xml:space="preserve"> آموزش و </w:t>
      </w:r>
      <w:r w:rsidRPr="0070546A">
        <w:rPr>
          <w:rFonts w:cs="B Nazanin" w:hint="cs"/>
          <w:sz w:val="24"/>
          <w:szCs w:val="24"/>
          <w:rtl/>
          <w:lang w:bidi="fa-IR"/>
        </w:rPr>
        <w:t>ی</w:t>
      </w:r>
      <w:r w:rsidRPr="0070546A">
        <w:rPr>
          <w:rFonts w:cs="B Nazanin" w:hint="eastAsia"/>
          <w:sz w:val="24"/>
          <w:szCs w:val="24"/>
          <w:rtl/>
          <w:lang w:bidi="fa-IR"/>
        </w:rPr>
        <w:t>ادگ</w:t>
      </w:r>
      <w:r w:rsidRPr="0070546A">
        <w:rPr>
          <w:rFonts w:cs="B Nazanin" w:hint="cs"/>
          <w:sz w:val="24"/>
          <w:szCs w:val="24"/>
          <w:rtl/>
          <w:lang w:bidi="fa-IR"/>
        </w:rPr>
        <w:t>ی</w:t>
      </w:r>
      <w:r w:rsidRPr="0070546A">
        <w:rPr>
          <w:rFonts w:cs="B Nazanin" w:hint="eastAsia"/>
          <w:sz w:val="24"/>
          <w:szCs w:val="24"/>
          <w:rtl/>
          <w:lang w:bidi="fa-IR"/>
        </w:rPr>
        <w:t>ر</w:t>
      </w:r>
      <w:r w:rsidRPr="0070546A">
        <w:rPr>
          <w:rFonts w:cs="B Nazanin" w:hint="cs"/>
          <w:sz w:val="24"/>
          <w:szCs w:val="24"/>
          <w:rtl/>
          <w:lang w:bidi="fa-IR"/>
        </w:rPr>
        <w:t>ی</w:t>
      </w:r>
      <w:r w:rsidRPr="0070546A">
        <w:rPr>
          <w:rFonts w:cs="B Nazanin"/>
          <w:sz w:val="24"/>
          <w:szCs w:val="24"/>
          <w:rtl/>
          <w:lang w:bidi="fa-IR"/>
        </w:rPr>
        <w:t xml:space="preserve"> در فضا</w:t>
      </w:r>
      <w:r w:rsidRPr="0070546A">
        <w:rPr>
          <w:rFonts w:cs="B Nazanin" w:hint="cs"/>
          <w:sz w:val="24"/>
          <w:szCs w:val="24"/>
          <w:rtl/>
          <w:lang w:bidi="fa-IR"/>
        </w:rPr>
        <w:t>ی</w:t>
      </w:r>
      <w:r w:rsidRPr="0070546A">
        <w:rPr>
          <w:rFonts w:cs="B Nazanin"/>
          <w:sz w:val="24"/>
          <w:szCs w:val="24"/>
          <w:rtl/>
          <w:lang w:bidi="fa-IR"/>
        </w:rPr>
        <w:t xml:space="preserve"> مجاز</w:t>
      </w:r>
      <w:r w:rsidRPr="0070546A">
        <w:rPr>
          <w:rFonts w:cs="B Nazanin" w:hint="cs"/>
          <w:sz w:val="24"/>
          <w:szCs w:val="24"/>
          <w:rtl/>
          <w:lang w:bidi="fa-IR"/>
        </w:rPr>
        <w:t>ی</w:t>
      </w:r>
      <w:r w:rsidRPr="0070546A">
        <w:rPr>
          <w:rFonts w:cs="B Nazanin"/>
          <w:sz w:val="24"/>
          <w:szCs w:val="24"/>
          <w:rtl/>
          <w:lang w:bidi="fa-IR"/>
        </w:rPr>
        <w:t xml:space="preserve"> شاد از نظر دانش</w:t>
      </w:r>
      <w:r w:rsidR="008D157A">
        <w:rPr>
          <w:rFonts w:cs="B Nazanin"/>
          <w:sz w:val="24"/>
          <w:szCs w:val="24"/>
          <w:rtl/>
          <w:lang w:bidi="fa-IR"/>
        </w:rPr>
        <w:softHyphen/>
      </w:r>
      <w:r w:rsidRPr="0070546A">
        <w:rPr>
          <w:rFonts w:cs="B Nazanin"/>
          <w:sz w:val="24"/>
          <w:szCs w:val="24"/>
          <w:rtl/>
          <w:lang w:bidi="fa-IR"/>
        </w:rPr>
        <w:t>آموزان دوره</w:t>
      </w:r>
      <w:r w:rsidR="008D157A">
        <w:rPr>
          <w:rFonts w:cs="B Nazanin" w:hint="cs"/>
          <w:sz w:val="24"/>
          <w:szCs w:val="24"/>
          <w:rtl/>
          <w:lang w:bidi="fa-IR"/>
        </w:rPr>
        <w:t xml:space="preserve"> ابتدایی. مجله پیشرفت</w:t>
      </w:r>
      <w:r w:rsidR="008D157A">
        <w:rPr>
          <w:rFonts w:cs="B Nazanin"/>
          <w:sz w:val="24"/>
          <w:szCs w:val="24"/>
          <w:rtl/>
          <w:lang w:bidi="fa-IR"/>
        </w:rPr>
        <w:softHyphen/>
      </w:r>
      <w:r w:rsidRPr="0070546A">
        <w:rPr>
          <w:rFonts w:cs="B Nazanin" w:hint="cs"/>
          <w:sz w:val="24"/>
          <w:szCs w:val="24"/>
          <w:rtl/>
          <w:lang w:bidi="fa-IR"/>
        </w:rPr>
        <w:t>های نویت در روانشناسی، 3(29): 12-5.</w:t>
      </w:r>
    </w:p>
    <w:p w:rsidR="00A72DFE" w:rsidRPr="0070546A" w:rsidRDefault="00A72DFE" w:rsidP="00A72DFE">
      <w:pPr>
        <w:bidi/>
        <w:spacing w:after="0" w:line="360" w:lineRule="auto"/>
        <w:jc w:val="both"/>
        <w:rPr>
          <w:rFonts w:cs="B Nazanin"/>
          <w:sz w:val="24"/>
          <w:szCs w:val="24"/>
          <w:rtl/>
          <w:lang w:bidi="fa-IR"/>
        </w:rPr>
      </w:pPr>
      <w:r w:rsidRPr="0070546A">
        <w:rPr>
          <w:rFonts w:cs="B Nazanin" w:hint="cs"/>
          <w:sz w:val="24"/>
          <w:szCs w:val="24"/>
          <w:rtl/>
          <w:lang w:bidi="fa-IR"/>
        </w:rPr>
        <w:lastRenderedPageBreak/>
        <w:t>سنگری، نگین و پورولی، بهروز. (1393). تاثیر رفتار مربیگری مدیر ب نتایج مرتبط با عملکرد مدیران. مجله فرایند مدیریت و توسعه، 27(3): 160-148.</w:t>
      </w:r>
    </w:p>
    <w:p w:rsidR="00684FBC" w:rsidRPr="0070546A" w:rsidRDefault="00684FBC" w:rsidP="008534FA">
      <w:pPr>
        <w:spacing w:after="0" w:line="360" w:lineRule="auto"/>
        <w:jc w:val="both"/>
        <w:rPr>
          <w:rFonts w:asciiTheme="majorBidi" w:eastAsia="Times New Roman" w:hAnsiTheme="majorBidi" w:cs="B Nazanin"/>
          <w:sz w:val="24"/>
          <w:szCs w:val="24"/>
          <w:rtl/>
        </w:rPr>
      </w:pPr>
      <w:r w:rsidRPr="0070546A">
        <w:rPr>
          <w:rFonts w:asciiTheme="majorBidi" w:eastAsia="Times New Roman" w:hAnsiTheme="majorBidi" w:cs="B Nazanin"/>
          <w:sz w:val="24"/>
          <w:szCs w:val="24"/>
        </w:rPr>
        <w:t>Adams, J. G., &amp; Walls, R. M. (2020). Supporting the Health Care Workforce During the COVID-19 Global Epidemic.  JAMA. Published online</w:t>
      </w:r>
      <w:r w:rsidRPr="0070546A">
        <w:rPr>
          <w:rFonts w:asciiTheme="majorBidi" w:eastAsia="Times New Roman" w:hAnsiTheme="majorBidi" w:cs="B Nazanin"/>
          <w:sz w:val="24"/>
          <w:szCs w:val="24"/>
          <w:rtl/>
        </w:rPr>
        <w:t>.</w:t>
      </w:r>
    </w:p>
    <w:p w:rsidR="00684FBC" w:rsidRPr="0070546A" w:rsidRDefault="00684FBC" w:rsidP="008534FA">
      <w:pPr>
        <w:spacing w:after="0" w:line="360" w:lineRule="auto"/>
        <w:rPr>
          <w:rFonts w:asciiTheme="majorBidi" w:hAnsiTheme="majorBidi" w:cs="B Nazanin"/>
          <w:sz w:val="24"/>
          <w:szCs w:val="24"/>
          <w:lang w:bidi="fa-IR"/>
        </w:rPr>
      </w:pPr>
      <w:r w:rsidRPr="0070546A">
        <w:rPr>
          <w:rFonts w:asciiTheme="majorBidi" w:hAnsiTheme="majorBidi" w:cs="B Nazanin"/>
          <w:sz w:val="24"/>
          <w:szCs w:val="24"/>
          <w:lang w:bidi="fa-IR"/>
        </w:rPr>
        <w:t>Al Ajmi, R. (2011). The effects of personal characteristics on job satisfaction: a study among male managers in the Kuwait oil industry.International Journal of Commerce and Management. 11(3): 91-110.</w:t>
      </w:r>
    </w:p>
    <w:p w:rsidR="00684FBC" w:rsidRPr="0070546A" w:rsidRDefault="00684FBC" w:rsidP="008534FA">
      <w:pPr>
        <w:spacing w:after="0" w:line="360" w:lineRule="auto"/>
        <w:rPr>
          <w:rFonts w:asciiTheme="majorBidi" w:hAnsiTheme="majorBidi" w:cs="B Nazanin"/>
          <w:sz w:val="24"/>
          <w:szCs w:val="24"/>
          <w:lang w:bidi="fa-IR"/>
        </w:rPr>
      </w:pPr>
      <w:r w:rsidRPr="0070546A">
        <w:rPr>
          <w:rFonts w:asciiTheme="majorBidi" w:hAnsiTheme="majorBidi" w:cs="B Nazanin"/>
          <w:sz w:val="24"/>
          <w:szCs w:val="24"/>
          <w:lang w:bidi="fa-IR"/>
        </w:rPr>
        <w:t>Bitsch, V. Hogberg, M (2019). Exploring horticultural employees' attitudes towards their jobs: A qualitative analysis based on Herzberg's theory of job satisfaction. Journal of Agricultural and Applied Economics, 37(1): 659-671.</w:t>
      </w:r>
    </w:p>
    <w:p w:rsidR="00684FBC" w:rsidRPr="0070546A" w:rsidRDefault="00684FBC" w:rsidP="008534FA">
      <w:pPr>
        <w:spacing w:after="0" w:line="360" w:lineRule="auto"/>
        <w:rPr>
          <w:rFonts w:asciiTheme="majorBidi" w:hAnsiTheme="majorBidi" w:cs="B Nazanin"/>
          <w:sz w:val="24"/>
          <w:szCs w:val="24"/>
          <w:lang w:bidi="fa-IR"/>
        </w:rPr>
      </w:pPr>
      <w:r w:rsidRPr="0070546A">
        <w:rPr>
          <w:rFonts w:asciiTheme="majorBidi" w:hAnsiTheme="majorBidi" w:cs="B Nazanin"/>
          <w:sz w:val="24"/>
          <w:szCs w:val="24"/>
          <w:lang w:bidi="fa-IR"/>
        </w:rPr>
        <w:t>Davis R (1992) Person environment fit and job satisfaction. In: Cranny PC Smith and Stone EF (Eds) Job Satisfaction. New York, NY: Lexington Book.</w:t>
      </w:r>
    </w:p>
    <w:p w:rsidR="00684FBC" w:rsidRPr="0070546A" w:rsidRDefault="00684FBC" w:rsidP="008534FA">
      <w:pPr>
        <w:spacing w:after="0" w:line="360" w:lineRule="auto"/>
        <w:rPr>
          <w:rFonts w:asciiTheme="majorBidi" w:hAnsiTheme="majorBidi" w:cs="B Nazanin"/>
          <w:sz w:val="24"/>
          <w:szCs w:val="24"/>
          <w:lang w:bidi="fa-IR"/>
        </w:rPr>
      </w:pPr>
      <w:r w:rsidRPr="0070546A">
        <w:rPr>
          <w:rFonts w:asciiTheme="majorBidi" w:hAnsiTheme="majorBidi" w:cs="B Nazanin"/>
          <w:sz w:val="24"/>
          <w:szCs w:val="24"/>
          <w:lang w:bidi="fa-IR"/>
        </w:rPr>
        <w:t>Ellickson, M. C. (2015). Determinants of job satisfaction of municipal government employees. Public Personnnel Management, 31(3), 343.</w:t>
      </w:r>
    </w:p>
    <w:p w:rsidR="00684FBC" w:rsidRPr="0070546A" w:rsidRDefault="00684FBC" w:rsidP="008534FA">
      <w:pPr>
        <w:spacing w:after="0" w:line="360" w:lineRule="auto"/>
        <w:jc w:val="both"/>
        <w:rPr>
          <w:rFonts w:asciiTheme="majorBidi" w:eastAsia="Times New Roman" w:hAnsiTheme="majorBidi" w:cs="B Nazanin"/>
          <w:sz w:val="24"/>
          <w:szCs w:val="24"/>
          <w:rtl/>
        </w:rPr>
      </w:pPr>
      <w:r w:rsidRPr="0070546A">
        <w:rPr>
          <w:rFonts w:asciiTheme="majorBidi" w:eastAsia="Times New Roman" w:hAnsiTheme="majorBidi" w:cs="B Nazanin"/>
          <w:sz w:val="24"/>
          <w:szCs w:val="24"/>
        </w:rPr>
        <w:t>Fardin, M. A (2020). COVID-19 and anxiety: A review of psychological impacts of infectious disease outbreaks. Archives of Clinical Infectious Diseases, 15, e102779</w:t>
      </w:r>
    </w:p>
    <w:p w:rsidR="00684FBC" w:rsidRPr="0070546A" w:rsidRDefault="00684FBC" w:rsidP="008534FA">
      <w:pPr>
        <w:spacing w:after="0" w:line="360" w:lineRule="auto"/>
        <w:jc w:val="both"/>
        <w:rPr>
          <w:rFonts w:asciiTheme="majorBidi" w:eastAsia="Times New Roman" w:hAnsiTheme="majorBidi" w:cs="B Nazanin"/>
          <w:sz w:val="24"/>
          <w:szCs w:val="24"/>
        </w:rPr>
      </w:pPr>
      <w:r w:rsidRPr="0070546A">
        <w:rPr>
          <w:rFonts w:asciiTheme="majorBidi" w:eastAsia="Times New Roman" w:hAnsiTheme="majorBidi" w:cs="B Nazanin"/>
          <w:sz w:val="24"/>
          <w:szCs w:val="24"/>
        </w:rPr>
        <w:t>Goldsmith, Marshall / Lyons, Laurence S.(2005) " Coaching for Leadership:The Practice of Leadership Coaching from the World's Greatest Coaches". Auflage - 288 Seiten, Hardcover ,ISBN-10: 0-78797763-2,ISBN-13: 978-0-7879-7763-4 - John Wiley &amp; Sons</w:t>
      </w:r>
    </w:p>
    <w:p w:rsidR="00684FBC" w:rsidRPr="0070546A" w:rsidRDefault="00684FBC" w:rsidP="008534FA">
      <w:pPr>
        <w:spacing w:after="0" w:line="360" w:lineRule="auto"/>
        <w:rPr>
          <w:rFonts w:asciiTheme="majorBidi" w:hAnsiTheme="majorBidi" w:cs="B Nazanin"/>
          <w:sz w:val="24"/>
          <w:szCs w:val="24"/>
          <w:lang w:bidi="fa-IR"/>
        </w:rPr>
      </w:pPr>
      <w:r w:rsidRPr="0070546A">
        <w:rPr>
          <w:rFonts w:asciiTheme="majorBidi" w:hAnsiTheme="majorBidi" w:cs="B Nazanin"/>
          <w:sz w:val="24"/>
          <w:szCs w:val="24"/>
          <w:lang w:bidi="fa-IR"/>
        </w:rPr>
        <w:t>Lu KY, chang LC, Wu HL (2017). Relationship between professional commitment, jo satisfaction, and work stress in public health nurses in Taiwan, Professional Nursing, 3(2):10-116.</w:t>
      </w:r>
    </w:p>
    <w:p w:rsidR="00684FBC" w:rsidRPr="0070546A" w:rsidRDefault="00684FBC" w:rsidP="008534FA">
      <w:pPr>
        <w:spacing w:after="0" w:line="360" w:lineRule="auto"/>
        <w:jc w:val="both"/>
        <w:rPr>
          <w:rFonts w:asciiTheme="majorBidi" w:eastAsia="Times New Roman" w:hAnsiTheme="majorBidi" w:cs="B Nazanin"/>
          <w:sz w:val="24"/>
          <w:szCs w:val="24"/>
        </w:rPr>
      </w:pPr>
      <w:r w:rsidRPr="0070546A">
        <w:rPr>
          <w:rFonts w:asciiTheme="majorBidi" w:eastAsia="Times New Roman" w:hAnsiTheme="majorBidi" w:cs="B Nazanin"/>
          <w:sz w:val="24"/>
          <w:szCs w:val="24"/>
        </w:rPr>
        <w:t>Parselow, E. &amp; Wray M. (2000) Coaching and mentoring: practical methods to improve learning. Kogan page, landan.</w:t>
      </w:r>
    </w:p>
    <w:p w:rsidR="00684FBC" w:rsidRPr="0070546A" w:rsidRDefault="00684FBC" w:rsidP="008534FA">
      <w:pPr>
        <w:spacing w:after="0" w:line="360" w:lineRule="auto"/>
        <w:jc w:val="both"/>
        <w:rPr>
          <w:rFonts w:asciiTheme="majorBidi" w:eastAsia="Times New Roman" w:hAnsiTheme="majorBidi" w:cs="B Nazanin"/>
          <w:sz w:val="24"/>
          <w:szCs w:val="24"/>
        </w:rPr>
      </w:pPr>
      <w:r w:rsidRPr="0070546A">
        <w:rPr>
          <w:rFonts w:asciiTheme="majorBidi" w:eastAsia="Times New Roman" w:hAnsiTheme="majorBidi" w:cs="B Nazanin"/>
          <w:sz w:val="24"/>
          <w:szCs w:val="24"/>
        </w:rPr>
        <w:t>Robert Kreitner, Angelo (2006) Kinicki organization behavior. McGrawHill Higher Education</w:t>
      </w:r>
      <w:r w:rsidRPr="0070546A">
        <w:rPr>
          <w:rFonts w:asciiTheme="majorBidi" w:eastAsia="Times New Roman" w:hAnsiTheme="majorBidi" w:cs="B Nazanin"/>
          <w:sz w:val="24"/>
          <w:szCs w:val="24"/>
          <w:rtl/>
        </w:rPr>
        <w:t>.</w:t>
      </w:r>
    </w:p>
    <w:p w:rsidR="00684FBC" w:rsidRPr="0070546A" w:rsidRDefault="00684FBC" w:rsidP="008534FA">
      <w:pPr>
        <w:spacing w:after="0" w:line="360" w:lineRule="auto"/>
        <w:rPr>
          <w:rFonts w:asciiTheme="majorBidi" w:hAnsiTheme="majorBidi" w:cs="B Nazanin"/>
          <w:sz w:val="24"/>
          <w:szCs w:val="24"/>
          <w:lang w:bidi="fa-IR"/>
        </w:rPr>
      </w:pPr>
      <w:r w:rsidRPr="0070546A">
        <w:rPr>
          <w:rFonts w:asciiTheme="majorBidi" w:hAnsiTheme="majorBidi" w:cs="B Nazanin"/>
          <w:sz w:val="24"/>
          <w:szCs w:val="24"/>
          <w:lang w:bidi="fa-IR"/>
        </w:rPr>
        <w:t>Sharma, R. D. &amp; Jyoti, J. (2009). Job satisfaction of university teachers: An empirical study.</w:t>
      </w:r>
      <w:r w:rsidRPr="0070546A">
        <w:rPr>
          <w:rFonts w:asciiTheme="majorBidi" w:hAnsiTheme="majorBidi" w:cs="B Nazanin"/>
          <w:sz w:val="24"/>
          <w:szCs w:val="24"/>
        </w:rPr>
        <w:t xml:space="preserve"> </w:t>
      </w:r>
      <w:r w:rsidRPr="0070546A">
        <w:rPr>
          <w:rFonts w:asciiTheme="majorBidi" w:hAnsiTheme="majorBidi" w:cs="B Nazanin"/>
          <w:sz w:val="24"/>
          <w:szCs w:val="24"/>
          <w:lang w:bidi="fa-IR"/>
        </w:rPr>
        <w:t>Educationia Confab, 2(2), February 2013, 15-23.</w:t>
      </w:r>
    </w:p>
    <w:p w:rsidR="00684FBC" w:rsidRPr="0070546A" w:rsidRDefault="00684FBC" w:rsidP="008534FA">
      <w:pPr>
        <w:spacing w:after="0" w:line="360" w:lineRule="auto"/>
        <w:rPr>
          <w:rFonts w:asciiTheme="majorBidi" w:hAnsiTheme="majorBidi" w:cs="B Nazanin"/>
          <w:sz w:val="24"/>
          <w:szCs w:val="24"/>
          <w:rtl/>
          <w:lang w:bidi="fa-IR"/>
        </w:rPr>
      </w:pPr>
      <w:r w:rsidRPr="0070546A">
        <w:rPr>
          <w:rFonts w:asciiTheme="majorBidi" w:hAnsiTheme="majorBidi" w:cs="B Nazanin"/>
          <w:sz w:val="24"/>
          <w:szCs w:val="24"/>
          <w:lang w:bidi="fa-IR"/>
        </w:rPr>
        <w:t>Spector, peters. (2007). Job satisfaction, Sage Publications, Thousand oaksLondon New Dehli.</w:t>
      </w:r>
    </w:p>
    <w:p w:rsidR="00684FBC" w:rsidRPr="0070546A" w:rsidRDefault="00684FBC" w:rsidP="008534FA">
      <w:pPr>
        <w:spacing w:after="0" w:line="360" w:lineRule="auto"/>
        <w:jc w:val="both"/>
        <w:rPr>
          <w:rFonts w:asciiTheme="majorBidi" w:eastAsia="Times New Roman" w:hAnsiTheme="majorBidi" w:cs="B Nazanin"/>
          <w:sz w:val="24"/>
          <w:szCs w:val="24"/>
          <w:rtl/>
        </w:rPr>
      </w:pPr>
      <w:r w:rsidRPr="0070546A">
        <w:rPr>
          <w:rFonts w:asciiTheme="majorBidi" w:eastAsia="Times New Roman" w:hAnsiTheme="majorBidi" w:cs="B Nazanin"/>
          <w:sz w:val="24"/>
          <w:szCs w:val="24"/>
        </w:rPr>
        <w:t>Steven, M. Hays, (2018) "The High Cost of Apathy: Why leadership Coaching is Needed in Health Care". Journal of Strategic Leadership. Vol. 1 .</w:t>
      </w:r>
    </w:p>
    <w:p w:rsidR="00684FBC" w:rsidRPr="0070546A" w:rsidRDefault="00684FBC" w:rsidP="008534FA">
      <w:pPr>
        <w:spacing w:after="0" w:line="360" w:lineRule="auto"/>
        <w:jc w:val="both"/>
        <w:rPr>
          <w:rFonts w:asciiTheme="majorBidi" w:eastAsia="Times New Roman" w:hAnsiTheme="majorBidi" w:cs="B Nazanin"/>
          <w:sz w:val="24"/>
          <w:szCs w:val="24"/>
        </w:rPr>
      </w:pPr>
      <w:r w:rsidRPr="0070546A">
        <w:rPr>
          <w:rFonts w:asciiTheme="majorBidi" w:eastAsia="Times New Roman" w:hAnsiTheme="majorBidi" w:cs="B Nazanin"/>
          <w:sz w:val="24"/>
          <w:szCs w:val="24"/>
        </w:rPr>
        <w:lastRenderedPageBreak/>
        <w:t>Wang, C., Pan, R., Wan, X., Tan, Y., Xu, L., Ho, C.S, &amp; et al (2020). Immediate psychological responses and associated factors during the initial stage of the 2019 Coronavirus Disease (COVID-19) epidemic among the general population in China. International Journal of Environmental Research and Public Health, 17(5), 1729.</w:t>
      </w:r>
    </w:p>
    <w:sectPr w:rsidR="00684FBC" w:rsidRPr="0070546A">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079" w:rsidRDefault="00F70079" w:rsidP="004D66F2">
      <w:pPr>
        <w:spacing w:after="0" w:line="240" w:lineRule="auto"/>
      </w:pPr>
      <w:r>
        <w:separator/>
      </w:r>
    </w:p>
  </w:endnote>
  <w:endnote w:type="continuationSeparator" w:id="0">
    <w:p w:rsidR="00F70079" w:rsidRDefault="00F70079" w:rsidP="004D66F2">
      <w:pPr>
        <w:spacing w:after="0" w:line="240" w:lineRule="auto"/>
      </w:pPr>
      <w:r>
        <w:continuationSeparator/>
      </w:r>
    </w:p>
  </w:endnote>
  <w:endnote w:id="1">
    <w:p w:rsidR="007A52E5" w:rsidRDefault="007A52E5">
      <w:pPr>
        <w:pStyle w:val="EndnoteText"/>
        <w:rPr>
          <w:rtl/>
          <w:lang w:bidi="fa-IR"/>
        </w:rPr>
      </w:pPr>
      <w:r>
        <w:rPr>
          <w:rStyle w:val="EndnoteReference"/>
        </w:rPr>
        <w:endnoteRef/>
      </w:r>
      <w:r>
        <w:t xml:space="preserve"> </w:t>
      </w:r>
      <w:r w:rsidRPr="008534FA">
        <w:rPr>
          <w:rFonts w:asciiTheme="majorBidi" w:hAnsiTheme="majorBidi" w:cstheme="majorBidi"/>
        </w:rPr>
        <w:t>Adams&amp; Walls</w:t>
      </w:r>
    </w:p>
  </w:endnote>
  <w:endnote w:id="2">
    <w:p w:rsidR="007A52E5" w:rsidRDefault="007A52E5" w:rsidP="00854031">
      <w:pPr>
        <w:pStyle w:val="EndnoteText"/>
        <w:rPr>
          <w:rtl/>
          <w:lang w:bidi="fa-IR"/>
        </w:rPr>
      </w:pPr>
      <w:r>
        <w:rPr>
          <w:rStyle w:val="EndnoteReference"/>
        </w:rPr>
        <w:endnoteRef/>
      </w:r>
      <w:r>
        <w:t xml:space="preserve"> </w:t>
      </w:r>
      <w:r w:rsidR="00854031" w:rsidRPr="008534FA">
        <w:rPr>
          <w:rFonts w:asciiTheme="majorBidi" w:hAnsiTheme="majorBidi" w:cstheme="majorBidi"/>
          <w:lang w:bidi="fa-IR"/>
        </w:rPr>
        <w:t>Wang</w:t>
      </w:r>
    </w:p>
  </w:endnote>
  <w:endnote w:id="3">
    <w:p w:rsidR="00854031" w:rsidRPr="00854031" w:rsidRDefault="00854031" w:rsidP="00854031">
      <w:pPr>
        <w:pStyle w:val="FootnoteText"/>
        <w:rPr>
          <w:rFonts w:asciiTheme="majorBidi" w:hAnsiTheme="majorBidi" w:cstheme="majorBidi"/>
          <w:rtl/>
        </w:rPr>
      </w:pPr>
      <w:r>
        <w:rPr>
          <w:rStyle w:val="EndnoteReference"/>
        </w:rPr>
        <w:endnoteRef/>
      </w:r>
      <w:r>
        <w:t xml:space="preserve"> </w:t>
      </w:r>
      <w:r w:rsidRPr="008534FA">
        <w:rPr>
          <w:rFonts w:asciiTheme="majorBidi" w:hAnsiTheme="majorBidi" w:cstheme="majorBidi"/>
        </w:rPr>
        <w:t>Fardin</w:t>
      </w:r>
    </w:p>
  </w:endnote>
  <w:endnote w:id="4">
    <w:p w:rsidR="00854031" w:rsidRDefault="00854031">
      <w:pPr>
        <w:pStyle w:val="EndnoteText"/>
        <w:rPr>
          <w:rtl/>
          <w:lang w:bidi="fa-IR"/>
        </w:rPr>
      </w:pPr>
      <w:r>
        <w:rPr>
          <w:rStyle w:val="EndnoteReference"/>
        </w:rPr>
        <w:endnoteRef/>
      </w:r>
      <w:r>
        <w:t xml:space="preserve"> </w:t>
      </w:r>
      <w:r w:rsidRPr="008534FA">
        <w:rPr>
          <w:rFonts w:asciiTheme="majorBidi" w:hAnsiTheme="majorBidi" w:cstheme="majorBidi"/>
          <w:lang w:bidi="fa-IR"/>
        </w:rPr>
        <w:t>Spector</w:t>
      </w:r>
    </w:p>
  </w:endnote>
  <w:endnote w:id="5">
    <w:p w:rsidR="00854031" w:rsidRDefault="00854031">
      <w:pPr>
        <w:pStyle w:val="EndnoteText"/>
        <w:rPr>
          <w:rtl/>
          <w:lang w:bidi="fa-IR"/>
        </w:rPr>
      </w:pPr>
      <w:r>
        <w:rPr>
          <w:rStyle w:val="EndnoteReference"/>
        </w:rPr>
        <w:endnoteRef/>
      </w:r>
      <w:r>
        <w:t xml:space="preserve"> </w:t>
      </w:r>
      <w:r w:rsidRPr="008534FA">
        <w:rPr>
          <w:rFonts w:asciiTheme="majorBidi" w:hAnsiTheme="majorBidi" w:cstheme="majorBidi"/>
        </w:rPr>
        <w:t>Davis</w:t>
      </w:r>
    </w:p>
  </w:endnote>
  <w:endnote w:id="6">
    <w:p w:rsidR="007C2F8D" w:rsidRDefault="007C2F8D" w:rsidP="007C2F8D">
      <w:pPr>
        <w:pStyle w:val="EndnoteText"/>
        <w:rPr>
          <w:rtl/>
          <w:lang w:bidi="fa-IR"/>
        </w:rPr>
      </w:pPr>
      <w:r>
        <w:rPr>
          <w:rStyle w:val="EndnoteReference"/>
        </w:rPr>
        <w:endnoteRef/>
      </w:r>
      <w:r>
        <w:t xml:space="preserve"> </w:t>
      </w:r>
      <w:r w:rsidRPr="008534FA">
        <w:rPr>
          <w:rFonts w:asciiTheme="majorBidi" w:hAnsiTheme="majorBidi" w:cstheme="majorBidi"/>
        </w:rPr>
        <w:t>Ellickson</w:t>
      </w:r>
    </w:p>
  </w:endnote>
  <w:endnote w:id="7">
    <w:p w:rsidR="007C2F8D" w:rsidRDefault="007C2F8D">
      <w:pPr>
        <w:pStyle w:val="EndnoteText"/>
        <w:rPr>
          <w:rtl/>
          <w:lang w:bidi="fa-IR"/>
        </w:rPr>
      </w:pPr>
      <w:r>
        <w:rPr>
          <w:rStyle w:val="EndnoteReference"/>
        </w:rPr>
        <w:endnoteRef/>
      </w:r>
      <w:r>
        <w:t xml:space="preserve"> </w:t>
      </w:r>
      <w:r w:rsidRPr="008534FA">
        <w:rPr>
          <w:rFonts w:asciiTheme="majorBidi" w:hAnsiTheme="majorBidi" w:cstheme="majorBidi"/>
        </w:rPr>
        <w:t>Al Ajmi</w:t>
      </w:r>
    </w:p>
  </w:endnote>
  <w:endnote w:id="8">
    <w:p w:rsidR="007C2F8D" w:rsidRDefault="007C2F8D">
      <w:pPr>
        <w:pStyle w:val="EndnoteText"/>
        <w:rPr>
          <w:rtl/>
          <w:lang w:bidi="fa-IR"/>
        </w:rPr>
      </w:pPr>
      <w:r>
        <w:rPr>
          <w:rStyle w:val="EndnoteReference"/>
        </w:rPr>
        <w:endnoteRef/>
      </w:r>
      <w:r>
        <w:t xml:space="preserve"> </w:t>
      </w:r>
      <w:r w:rsidRPr="008534FA">
        <w:rPr>
          <w:rFonts w:asciiTheme="majorBidi" w:hAnsiTheme="majorBidi" w:cstheme="majorBidi"/>
        </w:rPr>
        <w:t>Sharma&amp; Jyoti</w:t>
      </w:r>
    </w:p>
  </w:endnote>
  <w:endnote w:id="9">
    <w:p w:rsidR="00277264" w:rsidRDefault="00277264">
      <w:pPr>
        <w:pStyle w:val="EndnoteText"/>
        <w:rPr>
          <w:rtl/>
          <w:lang w:bidi="fa-IR"/>
        </w:rPr>
      </w:pPr>
      <w:r>
        <w:rPr>
          <w:rStyle w:val="EndnoteReference"/>
        </w:rPr>
        <w:endnoteRef/>
      </w:r>
      <w:r>
        <w:t xml:space="preserve"> </w:t>
      </w:r>
      <w:r w:rsidRPr="008534FA">
        <w:rPr>
          <w:rFonts w:asciiTheme="majorBidi" w:hAnsiTheme="majorBidi" w:cstheme="majorBidi"/>
        </w:rPr>
        <w:t>Lu, chang &amp; Wu</w:t>
      </w:r>
    </w:p>
  </w:endnote>
  <w:endnote w:id="10">
    <w:p w:rsidR="00277264" w:rsidRDefault="00277264">
      <w:pPr>
        <w:pStyle w:val="EndnoteText"/>
        <w:rPr>
          <w:rtl/>
          <w:lang w:bidi="fa-IR"/>
        </w:rPr>
      </w:pPr>
      <w:r>
        <w:rPr>
          <w:rStyle w:val="EndnoteReference"/>
        </w:rPr>
        <w:endnoteRef/>
      </w:r>
      <w:r>
        <w:t xml:space="preserve"> </w:t>
      </w:r>
      <w:r w:rsidRPr="008534FA">
        <w:rPr>
          <w:rFonts w:asciiTheme="majorBidi" w:hAnsiTheme="majorBidi" w:cstheme="majorBidi"/>
          <w:lang w:bidi="fa-IR"/>
        </w:rPr>
        <w:t>Robert</w:t>
      </w:r>
    </w:p>
  </w:endnote>
  <w:endnote w:id="11">
    <w:p w:rsidR="00277264" w:rsidRDefault="00277264">
      <w:pPr>
        <w:pStyle w:val="EndnoteText"/>
        <w:rPr>
          <w:rtl/>
          <w:lang w:bidi="fa-IR"/>
        </w:rPr>
      </w:pPr>
      <w:r>
        <w:rPr>
          <w:rStyle w:val="EndnoteReference"/>
        </w:rPr>
        <w:endnoteRef/>
      </w:r>
      <w:r>
        <w:t xml:space="preserve"> </w:t>
      </w:r>
      <w:r w:rsidRPr="008534FA">
        <w:rPr>
          <w:rFonts w:asciiTheme="majorBidi" w:hAnsiTheme="majorBidi" w:cstheme="majorBidi"/>
        </w:rPr>
        <w:t>Steven</w:t>
      </w:r>
    </w:p>
  </w:endnote>
  <w:endnote w:id="12">
    <w:p w:rsidR="00277264" w:rsidRDefault="00277264">
      <w:pPr>
        <w:pStyle w:val="EndnoteText"/>
        <w:rPr>
          <w:rtl/>
          <w:lang w:bidi="fa-IR"/>
        </w:rPr>
      </w:pPr>
      <w:r>
        <w:rPr>
          <w:rStyle w:val="EndnoteReference"/>
        </w:rPr>
        <w:endnoteRef/>
      </w:r>
      <w:r>
        <w:t xml:space="preserve"> </w:t>
      </w:r>
      <w:r w:rsidRPr="008534FA">
        <w:rPr>
          <w:rFonts w:asciiTheme="majorBidi" w:hAnsiTheme="majorBidi" w:cstheme="majorBidi"/>
        </w:rPr>
        <w:t>Parselow&amp; Wray</w:t>
      </w:r>
    </w:p>
  </w:endnote>
  <w:endnote w:id="13">
    <w:p w:rsidR="00277264" w:rsidRDefault="00277264">
      <w:pPr>
        <w:pStyle w:val="EndnoteText"/>
        <w:rPr>
          <w:rtl/>
          <w:lang w:bidi="fa-IR"/>
        </w:rPr>
      </w:pPr>
      <w:r>
        <w:rPr>
          <w:rStyle w:val="EndnoteReference"/>
        </w:rPr>
        <w:endnoteRef/>
      </w:r>
      <w:r>
        <w:t xml:space="preserve"> </w:t>
      </w:r>
      <w:r w:rsidRPr="008534FA">
        <w:rPr>
          <w:rFonts w:asciiTheme="majorBidi" w:hAnsiTheme="majorBidi" w:cstheme="majorBidi"/>
          <w:lang w:bidi="fa-IR"/>
        </w:rPr>
        <w:t>Goldsmith</w:t>
      </w:r>
    </w:p>
    <w:p w:rsidR="008D157A" w:rsidRDefault="008D157A">
      <w:pPr>
        <w:pStyle w:val="EndnoteText"/>
        <w:rPr>
          <w:rtl/>
          <w:lang w:bidi="fa-IR"/>
        </w:rPr>
      </w:pPr>
    </w:p>
    <w:p w:rsidR="008D157A" w:rsidRPr="0070546A" w:rsidRDefault="008D157A" w:rsidP="008D157A">
      <w:pPr>
        <w:spacing w:after="0" w:line="360" w:lineRule="auto"/>
        <w:jc w:val="both"/>
        <w:rPr>
          <w:rFonts w:asciiTheme="majorBidi" w:eastAsia="Times New Roman" w:hAnsiTheme="majorBidi" w:cs="B Nazanin"/>
          <w:bCs/>
          <w:sz w:val="24"/>
          <w:szCs w:val="24"/>
          <w:rtl/>
        </w:rPr>
      </w:pPr>
      <w:r w:rsidRPr="0070546A">
        <w:rPr>
          <w:rFonts w:asciiTheme="majorBidi" w:eastAsia="Times New Roman" w:hAnsiTheme="majorBidi" w:cs="B Nazanin"/>
          <w:bCs/>
          <w:sz w:val="24"/>
          <w:szCs w:val="24"/>
          <w:lang w:bidi="fa-IR"/>
        </w:rPr>
        <w:t>Abstract</w:t>
      </w:r>
    </w:p>
    <w:p w:rsidR="008D157A" w:rsidRPr="0070546A" w:rsidRDefault="008D157A" w:rsidP="008D157A">
      <w:pPr>
        <w:spacing w:after="0" w:line="360" w:lineRule="auto"/>
        <w:jc w:val="both"/>
        <w:rPr>
          <w:rFonts w:asciiTheme="majorBidi" w:eastAsia="Times New Roman" w:hAnsiTheme="majorBidi" w:cs="B Nazanin"/>
          <w:bCs/>
          <w:sz w:val="24"/>
          <w:szCs w:val="24"/>
          <w:rtl/>
        </w:rPr>
      </w:pPr>
      <w:r w:rsidRPr="0070546A">
        <w:rPr>
          <w:rFonts w:asciiTheme="majorBidi" w:eastAsia="Times New Roman" w:hAnsiTheme="majorBidi" w:cs="B Nazanin"/>
          <w:bCs/>
          <w:sz w:val="24"/>
          <w:szCs w:val="24"/>
          <w:lang w:bidi="fa-IR"/>
        </w:rPr>
        <w:t xml:space="preserve">The aim of this study was to investigate the relationship between coaching management style and job satisfaction of school principals during virtual education (Corona era). This research is fundamental in terms of purpose, descriptive in nature and correlational in terms of method. To achieve this goal, its statistical population includes all primary school principals in girls 'and boys' schools in Mashhad. The sample size was selected according to the purpose of the research and using the available sampling method, 250 people. In this study, the job satisfaction questionnaire and the coaching-oriented management style questionnaire were administered to the sample group. In this study, Pearson correlation was used in data analysis. The results showed that there is a significant positive and significant relationship between the variable of coaching management style in school principals during the virtual education period (Corona era) with the variable of job satisfaction. </w:t>
      </w:r>
    </w:p>
    <w:p w:rsidR="008D157A" w:rsidRPr="0070546A" w:rsidRDefault="008D157A" w:rsidP="008D157A">
      <w:pPr>
        <w:spacing w:after="0" w:line="360" w:lineRule="auto"/>
        <w:jc w:val="both"/>
        <w:rPr>
          <w:rFonts w:asciiTheme="majorBidi" w:eastAsia="Times New Roman" w:hAnsiTheme="majorBidi" w:cs="B Nazanin"/>
          <w:bCs/>
          <w:sz w:val="24"/>
          <w:szCs w:val="24"/>
          <w:lang w:bidi="fa-IR"/>
        </w:rPr>
      </w:pPr>
      <w:r w:rsidRPr="0070546A">
        <w:rPr>
          <w:rFonts w:asciiTheme="majorBidi" w:eastAsia="Times New Roman" w:hAnsiTheme="majorBidi" w:cs="B Nazanin"/>
          <w:bCs/>
          <w:sz w:val="24"/>
          <w:szCs w:val="24"/>
          <w:lang w:bidi="fa-IR"/>
        </w:rPr>
        <w:t>Keywords: Coaching management style, Job satisfaction, Virtual education, Corona.</w:t>
      </w:r>
    </w:p>
    <w:p w:rsidR="008D157A" w:rsidRPr="0070546A" w:rsidRDefault="008D157A" w:rsidP="008D157A">
      <w:pPr>
        <w:spacing w:after="0" w:line="360" w:lineRule="auto"/>
        <w:jc w:val="both"/>
        <w:rPr>
          <w:rFonts w:ascii="Calibri" w:eastAsia="Times New Roman" w:hAnsi="Calibri" w:cs="B Nazanin"/>
          <w:b/>
          <w:sz w:val="24"/>
          <w:szCs w:val="24"/>
          <w:lang w:bidi="fa-IR"/>
        </w:rPr>
      </w:pPr>
    </w:p>
    <w:p w:rsidR="008D157A" w:rsidRDefault="008D157A">
      <w:pPr>
        <w:pStyle w:val="EndnoteText"/>
        <w:rPr>
          <w:rtl/>
          <w:lang w:bidi="fa-IR"/>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4543034"/>
      <w:docPartObj>
        <w:docPartGallery w:val="Page Numbers (Bottom of Page)"/>
        <w:docPartUnique/>
      </w:docPartObj>
    </w:sdtPr>
    <w:sdtEndPr>
      <w:rPr>
        <w:noProof/>
      </w:rPr>
    </w:sdtEndPr>
    <w:sdtContent>
      <w:p w:rsidR="002853A2" w:rsidRDefault="002853A2">
        <w:pPr>
          <w:pStyle w:val="Footer"/>
          <w:jc w:val="center"/>
        </w:pPr>
        <w:r>
          <w:fldChar w:fldCharType="begin"/>
        </w:r>
        <w:r>
          <w:instrText xml:space="preserve"> PAGE   \* MERGEFORMAT </w:instrText>
        </w:r>
        <w:r>
          <w:fldChar w:fldCharType="separate"/>
        </w:r>
        <w:r w:rsidR="009D7EEC">
          <w:rPr>
            <w:noProof/>
          </w:rPr>
          <w:t>8</w:t>
        </w:r>
        <w:r>
          <w:rPr>
            <w:noProof/>
          </w:rPr>
          <w:fldChar w:fldCharType="end"/>
        </w:r>
      </w:p>
    </w:sdtContent>
  </w:sdt>
  <w:p w:rsidR="002853A2" w:rsidRDefault="002853A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079" w:rsidRDefault="00F70079" w:rsidP="004D66F2">
      <w:pPr>
        <w:spacing w:after="0" w:line="240" w:lineRule="auto"/>
      </w:pPr>
      <w:r>
        <w:separator/>
      </w:r>
    </w:p>
  </w:footnote>
  <w:footnote w:type="continuationSeparator" w:id="0">
    <w:p w:rsidR="00F70079" w:rsidRDefault="00F70079" w:rsidP="004D66F2">
      <w:pPr>
        <w:spacing w:after="0" w:line="240" w:lineRule="auto"/>
      </w:pPr>
      <w:r>
        <w:continuationSeparator/>
      </w:r>
    </w:p>
  </w:footnote>
  <w:footnote w:id="1">
    <w:p w:rsidR="0070546A" w:rsidRDefault="0070546A" w:rsidP="0070546A">
      <w:pPr>
        <w:pStyle w:val="FootnoteText"/>
        <w:rPr>
          <w:lang w:bidi="fa-IR"/>
        </w:rPr>
      </w:pPr>
      <w:r>
        <w:rPr>
          <w:rStyle w:val="FootnoteReference"/>
        </w:rPr>
        <w:footnoteRef/>
      </w:r>
      <w:r>
        <w:t xml:space="preserve"> </w:t>
      </w:r>
      <w:r w:rsidRPr="008D157A">
        <w:rPr>
          <w:rFonts w:cs="B Nazanin" w:hint="cs"/>
          <w:rtl/>
          <w:lang w:bidi="fa-IR"/>
        </w:rPr>
        <w:t xml:space="preserve">دانشجوی کارشناسی ارشد، گروه علوم تربیتی، واحد تربت حیدریه، دانشگاه آزاد اسلامی، تربت حیدریه، ایران، </w:t>
      </w:r>
      <w:r>
        <w:rPr>
          <w:lang w:bidi="fa-IR"/>
        </w:rPr>
        <w:t>vahidevaezimoghadam@gmail.com</w:t>
      </w:r>
    </w:p>
  </w:footnote>
  <w:footnote w:id="2">
    <w:p w:rsidR="00607763" w:rsidRDefault="00607763">
      <w:pPr>
        <w:pStyle w:val="FootnoteText"/>
        <w:rPr>
          <w:lang w:bidi="fa-IR"/>
        </w:rPr>
      </w:pPr>
      <w:r>
        <w:rPr>
          <w:rStyle w:val="FootnoteReference"/>
        </w:rPr>
        <w:footnoteRef/>
      </w:r>
      <w:r>
        <w:t xml:space="preserve"> </w:t>
      </w:r>
      <w:bookmarkStart w:id="0" w:name="_GoBack"/>
      <w:r w:rsidRPr="009D7EEC">
        <w:rPr>
          <w:rFonts w:cs="B Nazanin" w:hint="cs"/>
          <w:rtl/>
          <w:lang w:bidi="fa-IR"/>
        </w:rPr>
        <w:t>کارشناس ارشد، گروه مددکاری اجتماعی، واحد علوم اجتماعی، دانشگاه علامه طباطبایی، تهران، ایران</w:t>
      </w:r>
      <w:bookmarkEnd w:id="0"/>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D7916"/>
    <w:multiLevelType w:val="multilevel"/>
    <w:tmpl w:val="2760D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49F2989"/>
    <w:multiLevelType w:val="hybridMultilevel"/>
    <w:tmpl w:val="3AF2E4FA"/>
    <w:lvl w:ilvl="0" w:tplc="B3C88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26F"/>
    <w:rsid w:val="00011AEF"/>
    <w:rsid w:val="001E70A1"/>
    <w:rsid w:val="00226601"/>
    <w:rsid w:val="0025294E"/>
    <w:rsid w:val="002758FA"/>
    <w:rsid w:val="00277264"/>
    <w:rsid w:val="002853A2"/>
    <w:rsid w:val="002D3ACB"/>
    <w:rsid w:val="00315C6F"/>
    <w:rsid w:val="00332D3F"/>
    <w:rsid w:val="00493373"/>
    <w:rsid w:val="004D66F2"/>
    <w:rsid w:val="00580C8E"/>
    <w:rsid w:val="005F4C81"/>
    <w:rsid w:val="00601A97"/>
    <w:rsid w:val="00604CCD"/>
    <w:rsid w:val="00607763"/>
    <w:rsid w:val="006234F7"/>
    <w:rsid w:val="00671671"/>
    <w:rsid w:val="00684FBC"/>
    <w:rsid w:val="0070546A"/>
    <w:rsid w:val="007158A4"/>
    <w:rsid w:val="00793391"/>
    <w:rsid w:val="007A52E5"/>
    <w:rsid w:val="007C2F8D"/>
    <w:rsid w:val="00812274"/>
    <w:rsid w:val="008534FA"/>
    <w:rsid w:val="00854031"/>
    <w:rsid w:val="0086395F"/>
    <w:rsid w:val="008923A5"/>
    <w:rsid w:val="008B206A"/>
    <w:rsid w:val="008D157A"/>
    <w:rsid w:val="008D6FAB"/>
    <w:rsid w:val="00980E31"/>
    <w:rsid w:val="009C747B"/>
    <w:rsid w:val="009D526F"/>
    <w:rsid w:val="009D7EEC"/>
    <w:rsid w:val="00A23C19"/>
    <w:rsid w:val="00A72C0F"/>
    <w:rsid w:val="00A72DFE"/>
    <w:rsid w:val="00AB5C81"/>
    <w:rsid w:val="00AF2B2A"/>
    <w:rsid w:val="00B3328B"/>
    <w:rsid w:val="00B7194A"/>
    <w:rsid w:val="00BC7D46"/>
    <w:rsid w:val="00BF36DC"/>
    <w:rsid w:val="00C05828"/>
    <w:rsid w:val="00C07E1E"/>
    <w:rsid w:val="00CA5520"/>
    <w:rsid w:val="00CA7F47"/>
    <w:rsid w:val="00CD0A8D"/>
    <w:rsid w:val="00D35F23"/>
    <w:rsid w:val="00D7070B"/>
    <w:rsid w:val="00EB18B4"/>
    <w:rsid w:val="00F70079"/>
    <w:rsid w:val="00F76C69"/>
    <w:rsid w:val="00F93C04"/>
    <w:rsid w:val="00F9569F"/>
    <w:rsid w:val="00FF40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B3FA5"/>
  <w15:docId w15:val="{F9C93D31-57CF-4FCB-A58D-BF29A216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AB5C8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4D66F2"/>
    <w:pPr>
      <w:spacing w:after="0" w:line="240" w:lineRule="auto"/>
    </w:pPr>
    <w:rPr>
      <w:sz w:val="20"/>
      <w:szCs w:val="20"/>
    </w:rPr>
  </w:style>
  <w:style w:type="character" w:customStyle="1" w:styleId="FootnoteTextChar">
    <w:name w:val="Footnote Text Char"/>
    <w:basedOn w:val="DefaultParagraphFont"/>
    <w:link w:val="FootnoteText"/>
    <w:uiPriority w:val="99"/>
    <w:rsid w:val="004D66F2"/>
    <w:rPr>
      <w:sz w:val="20"/>
      <w:szCs w:val="20"/>
    </w:rPr>
  </w:style>
  <w:style w:type="character" w:styleId="FootnoteReference">
    <w:name w:val="footnote reference"/>
    <w:aliases w:val="شماره زيرنويس,پاورقی,Footnote text,Omid Footnote,Footnote,علامت پاورقی,مرجع  من,ماخذ,مرجع پاورقي"/>
    <w:basedOn w:val="DefaultParagraphFont"/>
    <w:uiPriority w:val="99"/>
    <w:qFormat/>
    <w:rsid w:val="004D66F2"/>
    <w:rPr>
      <w:vertAlign w:val="superscript"/>
    </w:rPr>
  </w:style>
  <w:style w:type="paragraph" w:styleId="NormalWeb">
    <w:name w:val="Normal (Web)"/>
    <w:basedOn w:val="Normal"/>
    <w:uiPriority w:val="99"/>
    <w:semiHidden/>
    <w:unhideWhenUsed/>
    <w:rsid w:val="00226601"/>
    <w:rPr>
      <w:rFonts w:ascii="Times New Roman" w:hAnsi="Times New Roman" w:cs="Times New Roman"/>
      <w:sz w:val="24"/>
      <w:szCs w:val="24"/>
    </w:rPr>
  </w:style>
  <w:style w:type="paragraph" w:styleId="ListParagraph">
    <w:name w:val="List Paragraph"/>
    <w:basedOn w:val="Normal"/>
    <w:uiPriority w:val="34"/>
    <w:qFormat/>
    <w:rsid w:val="00F9569F"/>
    <w:pPr>
      <w:bidi/>
      <w:ind w:left="720"/>
      <w:contextualSpacing/>
    </w:pPr>
    <w:rPr>
      <w:rFonts w:eastAsiaTheme="minorEastAsia"/>
      <w:lang w:bidi="fa-IR"/>
    </w:rPr>
  </w:style>
  <w:style w:type="character" w:customStyle="1" w:styleId="Heading4Char">
    <w:name w:val="Heading 4 Char"/>
    <w:basedOn w:val="DefaultParagraphFont"/>
    <w:link w:val="Heading4"/>
    <w:uiPriority w:val="9"/>
    <w:semiHidden/>
    <w:rsid w:val="00AB5C81"/>
    <w:rPr>
      <w:rFonts w:asciiTheme="majorHAnsi" w:eastAsiaTheme="majorEastAsia" w:hAnsiTheme="majorHAnsi" w:cstheme="majorBidi"/>
      <w:b/>
      <w:bCs/>
      <w:i/>
      <w:iCs/>
      <w:color w:val="4F81BD" w:themeColor="accent1"/>
    </w:rPr>
  </w:style>
  <w:style w:type="table" w:customStyle="1" w:styleId="TableGrid1">
    <w:name w:val="Table Grid1"/>
    <w:basedOn w:val="TableNormal"/>
    <w:uiPriority w:val="59"/>
    <w:rsid w:val="00BF36DC"/>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BF36DC"/>
    <w:pPr>
      <w:spacing w:after="0" w:line="240" w:lineRule="auto"/>
      <w:jc w:val="right"/>
    </w:pPr>
    <w:rPr>
      <w:rFonts w:ascii="Times New Roman" w:eastAsia="Times New Roman" w:hAnsi="Times New Roman" w:cs="Times New Roman"/>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15C6F"/>
    <w:pPr>
      <w:bidi/>
      <w:spacing w:after="0" w:line="240" w:lineRule="auto"/>
    </w:pPr>
    <w:rPr>
      <w:rFonts w:ascii="Times New Roman" w:eastAsia="Times New Roman" w:hAnsi="Times New Roman" w:cs="Times New Roman"/>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7A52E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A52E5"/>
    <w:rPr>
      <w:sz w:val="20"/>
      <w:szCs w:val="20"/>
    </w:rPr>
  </w:style>
  <w:style w:type="character" w:styleId="EndnoteReference">
    <w:name w:val="endnote reference"/>
    <w:basedOn w:val="DefaultParagraphFont"/>
    <w:uiPriority w:val="99"/>
    <w:semiHidden/>
    <w:unhideWhenUsed/>
    <w:rsid w:val="007A52E5"/>
    <w:rPr>
      <w:vertAlign w:val="superscript"/>
    </w:rPr>
  </w:style>
  <w:style w:type="paragraph" w:styleId="Header">
    <w:name w:val="header"/>
    <w:basedOn w:val="Normal"/>
    <w:link w:val="HeaderChar"/>
    <w:uiPriority w:val="99"/>
    <w:unhideWhenUsed/>
    <w:rsid w:val="002853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53A2"/>
  </w:style>
  <w:style w:type="paragraph" w:styleId="Footer">
    <w:name w:val="footer"/>
    <w:basedOn w:val="Normal"/>
    <w:link w:val="FooterChar"/>
    <w:uiPriority w:val="99"/>
    <w:unhideWhenUsed/>
    <w:rsid w:val="002853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5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031678">
      <w:bodyDiv w:val="1"/>
      <w:marLeft w:val="0"/>
      <w:marRight w:val="0"/>
      <w:marTop w:val="0"/>
      <w:marBottom w:val="0"/>
      <w:divBdr>
        <w:top w:val="none" w:sz="0" w:space="0" w:color="auto"/>
        <w:left w:val="none" w:sz="0" w:space="0" w:color="auto"/>
        <w:bottom w:val="none" w:sz="0" w:space="0" w:color="auto"/>
        <w:right w:val="none" w:sz="0" w:space="0" w:color="auto"/>
      </w:divBdr>
    </w:div>
    <w:div w:id="173018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B1D60-471D-4846-9761-4F6C8DF12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2216</Words>
  <Characters>12632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Aref</cp:lastModifiedBy>
  <cp:revision>3</cp:revision>
  <dcterms:created xsi:type="dcterms:W3CDTF">2021-12-17T16:38:00Z</dcterms:created>
  <dcterms:modified xsi:type="dcterms:W3CDTF">2021-12-17T16:39:00Z</dcterms:modified>
</cp:coreProperties>
</file>